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1F85" w14:textId="0E5FB45E" w:rsidR="006568EC" w:rsidRDefault="00335981" w:rsidP="006568EC">
      <w:pPr>
        <w:rPr>
          <w:rFonts w:eastAsia="Times New Roman" w:cs="Tahoma"/>
          <w:smallCaps/>
          <w:sz w:val="24"/>
        </w:rPr>
      </w:pPr>
      <w:bookmarkStart w:id="0" w:name="_Hlk148365095"/>
      <w:r>
        <w:rPr>
          <w:noProof/>
          <w:lang w:eastAsia="fr-FR"/>
        </w:rPr>
        <w:drawing>
          <wp:anchor distT="0" distB="0" distL="114300" distR="114300" simplePos="0" relativeHeight="251689984" behindDoc="0" locked="0" layoutInCell="1" allowOverlap="1" wp14:anchorId="492566AB" wp14:editId="464E1D69">
            <wp:simplePos x="0" y="0"/>
            <wp:positionH relativeFrom="column">
              <wp:posOffset>-23495</wp:posOffset>
            </wp:positionH>
            <wp:positionV relativeFrom="paragraph">
              <wp:posOffset>0</wp:posOffset>
            </wp:positionV>
            <wp:extent cx="1257300" cy="1504950"/>
            <wp:effectExtent l="0" t="0" r="0" b="0"/>
            <wp:wrapSquare wrapText="bothSides"/>
            <wp:docPr id="1261709987" name="Image 3" descr="C:\Users\Fabienne\Documents\EN-TETE\Speraced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Fabienne\Documents\EN-TETE\Speraced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C0BC0" w14:textId="242DDC0D" w:rsidR="006568EC" w:rsidRDefault="006568EC" w:rsidP="00182B23">
      <w:bookmarkStart w:id="1" w:name="_Hlk116577560"/>
      <w:bookmarkEnd w:id="1"/>
      <w:r>
        <w:t xml:space="preserve">                 </w:t>
      </w:r>
    </w:p>
    <w:p w14:paraId="0C6BCE2C" w14:textId="77777777" w:rsidR="006568EC" w:rsidRDefault="006568EC" w:rsidP="006568EC"/>
    <w:p w14:paraId="1ED1268F" w14:textId="77777777" w:rsidR="006568EC" w:rsidRDefault="006568EC" w:rsidP="006568EC"/>
    <w:p w14:paraId="7D7A1115" w14:textId="77777777" w:rsidR="006568EC" w:rsidRDefault="006568EC" w:rsidP="006568EC"/>
    <w:p w14:paraId="369FF2BF" w14:textId="62EE42E5" w:rsidR="00182B23" w:rsidRDefault="00C868A0" w:rsidP="006568EC">
      <w:r>
        <w:rPr>
          <w:noProof/>
          <w:lang w:eastAsia="fr-FR"/>
        </w:rPr>
        <mc:AlternateContent>
          <mc:Choice Requires="wps">
            <w:drawing>
              <wp:anchor distT="0" distB="0" distL="114300" distR="114300" simplePos="0" relativeHeight="251684864" behindDoc="0" locked="0" layoutInCell="1" allowOverlap="1" wp14:anchorId="370DDCC1" wp14:editId="5927BA8C">
                <wp:simplePos x="0" y="0"/>
                <wp:positionH relativeFrom="margin">
                  <wp:align>center</wp:align>
                </wp:positionH>
                <wp:positionV relativeFrom="paragraph">
                  <wp:posOffset>38100</wp:posOffset>
                </wp:positionV>
                <wp:extent cx="6124754" cy="1271270"/>
                <wp:effectExtent l="0" t="0" r="9525" b="0"/>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754" cy="1271270"/>
                        </a:xfrm>
                        <a:prstGeom prst="rect">
                          <a:avLst/>
                        </a:prstGeom>
                        <a:solidFill>
                          <a:srgbClr val="FFFFFF"/>
                        </a:solidFill>
                        <a:ln w="9525">
                          <a:noFill/>
                          <a:miter lim="800000"/>
                          <a:headEnd/>
                          <a:tailEnd/>
                        </a:ln>
                      </wps:spPr>
                      <wps:txbx>
                        <w:txbxContent>
                          <w:p w14:paraId="3D1FBA7E" w14:textId="77777777" w:rsidR="006568EC" w:rsidRPr="00335981" w:rsidRDefault="006568EC" w:rsidP="006568EC">
                            <w:pPr>
                              <w:jc w:val="center"/>
                              <w:rPr>
                                <w:rFonts w:cstheme="minorHAnsi"/>
                                <w:sz w:val="24"/>
                              </w:rPr>
                            </w:pPr>
                            <w:r w:rsidRPr="00335981">
                              <w:rPr>
                                <w:rFonts w:eastAsia="Times New Roman" w:cstheme="minorHAnsi"/>
                                <w:b/>
                                <w:smallCaps/>
                                <w:sz w:val="72"/>
                                <w:szCs w:val="56"/>
                              </w:rPr>
                              <w:t>Le Plan Local d'Urbanisme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DDCC1" id="_x0000_t202" coordsize="21600,21600" o:spt="202" path="m,l,21600r21600,l21600,xe">
                <v:stroke joinstyle="miter"/>
                <v:path gradientshapeok="t" o:connecttype="rect"/>
              </v:shapetype>
              <v:shape id="Zone de texte 2" o:spid="_x0000_s1026" type="#_x0000_t202" style="position:absolute;left:0;text-align:left;margin-left:0;margin-top:3pt;width:482.25pt;height:100.1pt;z-index:2516848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EDQIAAPcDAAAOAAAAZHJzL2Uyb0RvYy54bWysU9tu2zAMfR+wfxD0vjg2kqY14hRdugwD&#10;ugvQ7QNkWY6FyaJGKbG7rx8lp2nQvQ0TDIE0qSPy8Gh9O/aGHRV6Dbbi+WzOmbISGm33Ff/xfffu&#10;mjMfhG2EAasq/qQ8v928fbMeXKkK6MA0ChmBWF8OruJdCK7MMi871Qs/A6csBVvAXgRycZ81KAZC&#10;701WzOdX2QDYOASpvKe/91OQbxJ+2yoZvratV4GZilNtIe2Y9jru2WYtyj0K12l5KkP8QxW90JYu&#10;PUPdiyDYAfVfUL2WCB7aMJPQZ9C2WqrUA3WTz19189gJp1IvRI53Z5r8/4OVX46P7huyML6HkQaY&#10;mvDuAeRPzyxsO2H36g4Rhk6Jhi7OI2XZ4Hx5Ohqp9qWPIPXwGRoasjgESEBji31khfpkhE4DeDqT&#10;rsbAJP28yovFarngTFIsL1b0pbFkonw+7tCHjwp6Fo2KI001wYvjgw+xHFE+p8TbPBjd7LQxycF9&#10;vTXIjoIUsEsrdfAqzVg2VPxmWSwTsoV4Pomj14EUanRf8et5XJNmIh0fbJNSgtBmsqkSY0/8REom&#10;csJYj5QYeaqheSKmECYl0sshowP8zdlAKqy4/3UQqDgznyyxfZMvFlG2yVksVwU5eBmpLyPCSoKq&#10;eOBsMrchST3x4O5oKjud+Hqp5FQrqSvReHoJUb6Xfsp6ea+bPwAAAP//AwBQSwMEFAAGAAgAAAAh&#10;AGLHv5HcAAAABgEAAA8AAABkcnMvZG93bnJldi54bWxMj0FLxDAQhe+C/yGM4M1NLW7R2umyuHjx&#10;ILgr6DHbpE2xmYQk263/3vGkp+HxHu9902wWN4nZxDR6QrhdFSAMdV6PNCC8H55v7kGkrEiryZNB&#10;+DYJNu3lRaNq7c/0ZuZ9HgSXUKoVgs051FKmzhqn0soHQ+z1PjqVWcZB6qjOXO4mWRZFJZ0aiRes&#10;CubJmu5rf3IIH86OehdfP3s9zbuXfrsOSwyI11fL9hFENkv+C8MvPqNDy0xHfyKdxITAj2SEig+b&#10;D9XdGsQRoSyqEmTbyP/47Q8AAAD//wMAUEsBAi0AFAAGAAgAAAAhALaDOJL+AAAA4QEAABMAAAAA&#10;AAAAAAAAAAAAAAAAAFtDb250ZW50X1R5cGVzXS54bWxQSwECLQAUAAYACAAAACEAOP0h/9YAAACU&#10;AQAACwAAAAAAAAAAAAAAAAAvAQAAX3JlbHMvLnJlbHNQSwECLQAUAAYACAAAACEA5APhRA0CAAD3&#10;AwAADgAAAAAAAAAAAAAAAAAuAgAAZHJzL2Uyb0RvYy54bWxQSwECLQAUAAYACAAAACEAYse/kdwA&#10;AAAGAQAADwAAAAAAAAAAAAAAAABnBAAAZHJzL2Rvd25yZXYueG1sUEsFBgAAAAAEAAQA8wAAAHAF&#10;AAAAAA==&#10;" stroked="f">
                <v:textbox style="mso-fit-shape-to-text:t">
                  <w:txbxContent>
                    <w:p w14:paraId="3D1FBA7E" w14:textId="77777777" w:rsidR="006568EC" w:rsidRPr="00335981" w:rsidRDefault="006568EC" w:rsidP="006568EC">
                      <w:pPr>
                        <w:jc w:val="center"/>
                        <w:rPr>
                          <w:rFonts w:cstheme="minorHAnsi"/>
                          <w:sz w:val="24"/>
                        </w:rPr>
                      </w:pPr>
                      <w:r w:rsidRPr="00335981">
                        <w:rPr>
                          <w:rFonts w:eastAsia="Times New Roman" w:cstheme="minorHAnsi"/>
                          <w:b/>
                          <w:smallCaps/>
                          <w:sz w:val="72"/>
                          <w:szCs w:val="56"/>
                        </w:rPr>
                        <w:t>Le Plan Local d'Urbanisme</w:t>
                      </w:r>
                    </w:p>
                  </w:txbxContent>
                </v:textbox>
                <w10:wrap anchorx="margin"/>
              </v:shape>
            </w:pict>
          </mc:Fallback>
        </mc:AlternateContent>
      </w:r>
    </w:p>
    <w:p w14:paraId="4EEE60B1" w14:textId="3B1593B5" w:rsidR="006568EC" w:rsidRDefault="006568EC" w:rsidP="006568EC"/>
    <w:p w14:paraId="35403746" w14:textId="0CA0CC65" w:rsidR="006568EC" w:rsidRDefault="006568EC" w:rsidP="00182B23"/>
    <w:p w14:paraId="3B0E0BB2" w14:textId="2250E571" w:rsidR="006568EC" w:rsidRPr="00335981" w:rsidRDefault="00027AF0" w:rsidP="00027AF0">
      <w:pPr>
        <w:jc w:val="center"/>
        <w:rPr>
          <w:rFonts w:eastAsia="Times New Roman" w:cstheme="minorHAnsi"/>
          <w:smallCaps/>
          <w:sz w:val="36"/>
          <w:szCs w:val="36"/>
        </w:rPr>
      </w:pPr>
      <w:r w:rsidRPr="00335981">
        <w:rPr>
          <w:rFonts w:eastAsia="Times New Roman" w:cstheme="minorHAnsi"/>
          <w:smallCaps/>
          <w:sz w:val="36"/>
          <w:szCs w:val="36"/>
        </w:rPr>
        <w:t xml:space="preserve">Commune de </w:t>
      </w:r>
      <w:r w:rsidR="00335981" w:rsidRPr="00335981">
        <w:rPr>
          <w:rFonts w:eastAsia="Times New Roman" w:cstheme="minorHAnsi"/>
          <w:smallCaps/>
          <w:sz w:val="36"/>
          <w:szCs w:val="36"/>
        </w:rPr>
        <w:t>SPERACEDES</w:t>
      </w:r>
    </w:p>
    <w:p w14:paraId="0FCA8D0D" w14:textId="0041E68D" w:rsidR="00027AF0" w:rsidRPr="00335981" w:rsidRDefault="00027AF0" w:rsidP="00027AF0">
      <w:pPr>
        <w:rPr>
          <w:rFonts w:eastAsia="Times New Roman" w:cs="Tahoma"/>
          <w:smallCaps/>
          <w:sz w:val="24"/>
        </w:rPr>
      </w:pPr>
      <w:r w:rsidRPr="00335981">
        <w:rPr>
          <w:noProof/>
          <w:lang w:eastAsia="fr-FR"/>
        </w:rPr>
        <mc:AlternateContent>
          <mc:Choice Requires="wps">
            <w:drawing>
              <wp:anchor distT="0" distB="0" distL="114300" distR="114300" simplePos="0" relativeHeight="251688960" behindDoc="0" locked="0" layoutInCell="1" allowOverlap="1" wp14:anchorId="5698AE48" wp14:editId="627B3357">
                <wp:simplePos x="0" y="0"/>
                <wp:positionH relativeFrom="page">
                  <wp:posOffset>5579110</wp:posOffset>
                </wp:positionH>
                <wp:positionV relativeFrom="paragraph">
                  <wp:posOffset>256844</wp:posOffset>
                </wp:positionV>
                <wp:extent cx="4572000" cy="1271270"/>
                <wp:effectExtent l="0" t="0" r="0" b="63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71270"/>
                        </a:xfrm>
                        <a:prstGeom prst="rect">
                          <a:avLst/>
                        </a:prstGeom>
                        <a:solidFill>
                          <a:srgbClr val="FFFFFF"/>
                        </a:solidFill>
                        <a:ln w="9525">
                          <a:noFill/>
                          <a:miter lim="800000"/>
                          <a:headEnd/>
                          <a:tailEnd/>
                        </a:ln>
                      </wps:spPr>
                      <wps:txbx>
                        <w:txbxContent>
                          <w:p w14:paraId="4F2F1A69" w14:textId="21B5E8CA" w:rsidR="00C868A0" w:rsidRPr="00335981" w:rsidRDefault="00C868A0" w:rsidP="00C868A0">
                            <w:pPr>
                              <w:jc w:val="center"/>
                              <w:rPr>
                                <w:rFonts w:asciiTheme="minorHAnsi" w:hAnsiTheme="minorHAnsi" w:cstheme="minorHAnsi"/>
                                <w:sz w:val="24"/>
                              </w:rPr>
                            </w:pPr>
                            <w:r w:rsidRPr="00335981">
                              <w:rPr>
                                <w:rFonts w:asciiTheme="minorHAnsi" w:hAnsiTheme="minorHAnsi" w:cstheme="minorHAnsi"/>
                                <w:b/>
                                <w:bCs/>
                                <w:sz w:val="62"/>
                                <w:szCs w:val="62"/>
                              </w:rPr>
                              <w:t>MODIFICATION N</w:t>
                            </w:r>
                            <w:r w:rsidR="00A229E5" w:rsidRPr="00335981">
                              <w:rPr>
                                <w:rFonts w:asciiTheme="minorHAnsi" w:hAnsiTheme="minorHAnsi" w:cstheme="minorHAnsi"/>
                                <w:b/>
                                <w:bCs/>
                                <w:sz w:val="62"/>
                                <w:szCs w:val="62"/>
                              </w:rPr>
                              <w:t>°</w:t>
                            </w:r>
                            <w:r w:rsidR="00335981" w:rsidRPr="00335981">
                              <w:rPr>
                                <w:rFonts w:asciiTheme="minorHAnsi" w:hAnsiTheme="minorHAnsi" w:cstheme="minorHAnsi"/>
                                <w:b/>
                                <w:bCs/>
                                <w:sz w:val="62"/>
                                <w:szCs w:val="62"/>
                              </w:rPr>
                              <w:t>1</w:t>
                            </w:r>
                            <w:r w:rsidRPr="00335981">
                              <w:rPr>
                                <w:rFonts w:asciiTheme="minorHAnsi" w:hAnsiTheme="minorHAnsi" w:cstheme="minorHAnsi"/>
                                <w:b/>
                                <w:bCs/>
                                <w:sz w:val="62"/>
                                <w:szCs w:val="62"/>
                              </w:rPr>
                              <w:t xml:space="preserve"> DU PLU</w:t>
                            </w:r>
                          </w:p>
                          <w:p w14:paraId="062B4E35" w14:textId="195D8830" w:rsidR="00C868A0" w:rsidRPr="00335981" w:rsidRDefault="00DF7420" w:rsidP="00C868A0">
                            <w:pPr>
                              <w:jc w:val="center"/>
                              <w:rPr>
                                <w:rFonts w:asciiTheme="minorHAnsi" w:eastAsia="Times New Roman" w:hAnsiTheme="minorHAnsi" w:cstheme="minorHAnsi"/>
                                <w:b/>
                                <w:smallCaps/>
                                <w:sz w:val="72"/>
                                <w:szCs w:val="56"/>
                              </w:rPr>
                            </w:pPr>
                            <w:r w:rsidRPr="00335981">
                              <w:rPr>
                                <w:rFonts w:asciiTheme="minorHAnsi" w:eastAsia="Times New Roman" w:hAnsiTheme="minorHAnsi" w:cstheme="minorHAnsi"/>
                                <w:b/>
                                <w:smallCaps/>
                                <w:sz w:val="72"/>
                                <w:szCs w:val="56"/>
                              </w:rPr>
                              <w:t>Note afférente à l’enquête publique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8AE48" id="_x0000_s1027" type="#_x0000_t202" style="position:absolute;left:0;text-align:left;margin-left:439.3pt;margin-top:20.2pt;width:5in;height:100.1pt;z-index:25168896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nEDAIAAP4DAAAOAAAAZHJzL2Uyb0RvYy54bWysU2Fv2yAQ/T5p/wHxfXESJWtrxam6dJkm&#10;dd2kbj8AA47RMMeAxM5+/Y6Lm0bdt2mWhQ4OHu/ePVa3Q2fZQYdowFV8Nplypp0EZdyu4j++b99d&#10;cxaTcEpYcLriRx357frtm1XvSz2HFqzSgSGIi2XvK96m5MuiiLLVnYgT8NphsoHQiYTTsCtUED2i&#10;d7aYT6fvix6C8gGkjhFX709Jvib8ptEyfW2aqBOzFUduicZAY53HYr0S5S4I3xo50hD/wKITxuGl&#10;Z6h7kQTbB/MXVGdkgAhNmkjoCmgaIzXVgNXMpq+qeWqF11QLihP9Wab4/2Dl4+HJfwssDR9gwAZS&#10;EdE/gPwZmYNNK9xO34UAfauFwotnWbKi97Ecj2apYxkzSN1/AYVNFvsEBDQ0ocuqYJ0M0bEBx7Po&#10;ekhM4uJieYWNxJTE3Gx+hT+1pRDl83EfYvqkoWM5qHjArhK8ODzElOmI8nlLvi2CNWprrKVJ2NUb&#10;G9hBoAO29FEFr7ZZx/qK3yznS0J2kM+TOTqT0KHWdBW/Rp7IlJazHB+dojgJY08xMrFu1CdLchIn&#10;DfXAjBrFy3LVoI4oWICTIfEBYdBC+M1Zj2asePy1F0FzZj87FP1mtlhk99KEBOMsXGbqy4xwEqEq&#10;njg7hZtEjic5/B02Z2tIthcmI2U0Gak5Pojs4ss57Xp5tus/AAAA//8DAFBLAwQUAAYACAAAACEA&#10;oV5Cc98AAAALAQAADwAAAGRycy9kb3ducmV2LnhtbEyPsU7DMBCGdyTewTokNmpTpSGEOFVFxcKA&#10;REGC0Y2dOMI+W7abhrfHmeh4d5/++/5mO1tDJhXi6JDD/YoBUdg5OeLA4fPj5a4CEpNAKYxDxeFX&#10;Rdi211eNqKU747uaDmkgOQRjLTjolHxNaey0siKunFeYb70LVqQ8hoHKIM453Bq6ZqykVoyYP2jh&#10;1bNW3c/hZDl8WT3KfXj77qWZ9q/9buPn4Dm/vZl3T0CSmtM/DIt+Voc2Ox3dCWUkhkP1UJUZ5VCw&#10;AsgCbB6XzZHDumAl0Lahlx3aPwAAAP//AwBQSwECLQAUAAYACAAAACEAtoM4kv4AAADhAQAAEwAA&#10;AAAAAAAAAAAAAAAAAAAAW0NvbnRlbnRfVHlwZXNdLnhtbFBLAQItABQABgAIAAAAIQA4/SH/1gAA&#10;AJQBAAALAAAAAAAAAAAAAAAAAC8BAABfcmVscy8ucmVsc1BLAQItABQABgAIAAAAIQDJPlnEDAIA&#10;AP4DAAAOAAAAAAAAAAAAAAAAAC4CAABkcnMvZTJvRG9jLnhtbFBLAQItABQABgAIAAAAIQChXkJz&#10;3wAAAAsBAAAPAAAAAAAAAAAAAAAAAGYEAABkcnMvZG93bnJldi54bWxQSwUGAAAAAAQABADzAAAA&#10;cgUAAAAA&#10;" stroked="f">
                <v:textbox style="mso-fit-shape-to-text:t">
                  <w:txbxContent>
                    <w:p w14:paraId="4F2F1A69" w14:textId="21B5E8CA" w:rsidR="00C868A0" w:rsidRPr="00335981" w:rsidRDefault="00C868A0" w:rsidP="00C868A0">
                      <w:pPr>
                        <w:jc w:val="center"/>
                        <w:rPr>
                          <w:rFonts w:asciiTheme="minorHAnsi" w:hAnsiTheme="minorHAnsi" w:cstheme="minorHAnsi"/>
                          <w:sz w:val="24"/>
                        </w:rPr>
                      </w:pPr>
                      <w:r w:rsidRPr="00335981">
                        <w:rPr>
                          <w:rFonts w:asciiTheme="minorHAnsi" w:hAnsiTheme="minorHAnsi" w:cstheme="minorHAnsi"/>
                          <w:b/>
                          <w:bCs/>
                          <w:sz w:val="62"/>
                          <w:szCs w:val="62"/>
                        </w:rPr>
                        <w:t>MODIFICATION N</w:t>
                      </w:r>
                      <w:r w:rsidR="00A229E5" w:rsidRPr="00335981">
                        <w:rPr>
                          <w:rFonts w:asciiTheme="minorHAnsi" w:hAnsiTheme="minorHAnsi" w:cstheme="minorHAnsi"/>
                          <w:b/>
                          <w:bCs/>
                          <w:sz w:val="62"/>
                          <w:szCs w:val="62"/>
                        </w:rPr>
                        <w:t>°</w:t>
                      </w:r>
                      <w:r w:rsidR="00335981" w:rsidRPr="00335981">
                        <w:rPr>
                          <w:rFonts w:asciiTheme="minorHAnsi" w:hAnsiTheme="minorHAnsi" w:cstheme="minorHAnsi"/>
                          <w:b/>
                          <w:bCs/>
                          <w:sz w:val="62"/>
                          <w:szCs w:val="62"/>
                        </w:rPr>
                        <w:t>1</w:t>
                      </w:r>
                      <w:r w:rsidRPr="00335981">
                        <w:rPr>
                          <w:rFonts w:asciiTheme="minorHAnsi" w:hAnsiTheme="minorHAnsi" w:cstheme="minorHAnsi"/>
                          <w:b/>
                          <w:bCs/>
                          <w:sz w:val="62"/>
                          <w:szCs w:val="62"/>
                        </w:rPr>
                        <w:t xml:space="preserve"> DU PLU</w:t>
                      </w:r>
                    </w:p>
                    <w:p w14:paraId="062B4E35" w14:textId="195D8830" w:rsidR="00C868A0" w:rsidRPr="00335981" w:rsidRDefault="00DF7420" w:rsidP="00C868A0">
                      <w:pPr>
                        <w:jc w:val="center"/>
                        <w:rPr>
                          <w:rFonts w:asciiTheme="minorHAnsi" w:eastAsia="Times New Roman" w:hAnsiTheme="minorHAnsi" w:cstheme="minorHAnsi"/>
                          <w:b/>
                          <w:smallCaps/>
                          <w:sz w:val="72"/>
                          <w:szCs w:val="56"/>
                        </w:rPr>
                      </w:pPr>
                      <w:r w:rsidRPr="00335981">
                        <w:rPr>
                          <w:rFonts w:asciiTheme="minorHAnsi" w:eastAsia="Times New Roman" w:hAnsiTheme="minorHAnsi" w:cstheme="minorHAnsi"/>
                          <w:b/>
                          <w:smallCaps/>
                          <w:sz w:val="72"/>
                          <w:szCs w:val="56"/>
                        </w:rPr>
                        <w:t>Note afférente à l’enquête publique</w:t>
                      </w:r>
                    </w:p>
                  </w:txbxContent>
                </v:textbox>
                <w10:wrap anchorx="page"/>
              </v:shape>
            </w:pict>
          </mc:Fallback>
        </mc:AlternateContent>
      </w:r>
    </w:p>
    <w:p w14:paraId="24E38A86" w14:textId="0048B484" w:rsidR="006568EC" w:rsidRPr="00335981" w:rsidRDefault="006568EC" w:rsidP="006568EC">
      <w:pPr>
        <w:rPr>
          <w:rFonts w:eastAsia="Times New Roman" w:cs="Tahoma"/>
          <w:szCs w:val="20"/>
          <w:lang w:eastAsia="fr-FR"/>
        </w:rPr>
      </w:pPr>
    </w:p>
    <w:p w14:paraId="48460EDF" w14:textId="77777777" w:rsidR="006568EC" w:rsidRPr="00335981" w:rsidRDefault="006568EC" w:rsidP="006568EC">
      <w:pPr>
        <w:rPr>
          <w:rFonts w:eastAsia="Times New Roman" w:cs="Tahoma"/>
          <w:szCs w:val="20"/>
          <w:lang w:eastAsia="fr-FR"/>
        </w:rPr>
      </w:pPr>
    </w:p>
    <w:p w14:paraId="42B552D5" w14:textId="77777777" w:rsidR="006568EC" w:rsidRPr="00335981" w:rsidRDefault="006568EC" w:rsidP="006568EC"/>
    <w:p w14:paraId="41379CB5" w14:textId="77777777" w:rsidR="006568EC" w:rsidRPr="00335981" w:rsidRDefault="006568EC" w:rsidP="006568EC"/>
    <w:p w14:paraId="0D8391BE" w14:textId="77777777" w:rsidR="006568EC" w:rsidRDefault="006568EC" w:rsidP="006568EC"/>
    <w:p w14:paraId="0B7ACC2A" w14:textId="77777777" w:rsidR="006568EC" w:rsidRDefault="006568EC" w:rsidP="006568EC"/>
    <w:p w14:paraId="00F72C32" w14:textId="77777777" w:rsidR="006568EC" w:rsidRDefault="006568EC" w:rsidP="006568EC"/>
    <w:p w14:paraId="2D68BFF7" w14:textId="77777777" w:rsidR="003137F9" w:rsidRDefault="003137F9" w:rsidP="00182B23">
      <w:pPr>
        <w:jc w:val="center"/>
        <w:rPr>
          <w:rFonts w:ascii="Arial" w:eastAsia="Times New Roman" w:hAnsi="Arial" w:cs="Times New Roman"/>
          <w:b/>
          <w:szCs w:val="20"/>
          <w:lang w:eastAsia="fr-FR"/>
        </w:rPr>
      </w:pPr>
    </w:p>
    <w:p w14:paraId="2170D3E1" w14:textId="77777777" w:rsidR="00027AF0" w:rsidRDefault="00027AF0" w:rsidP="00182B23">
      <w:pPr>
        <w:jc w:val="center"/>
        <w:rPr>
          <w:rFonts w:ascii="Arial" w:eastAsia="Times New Roman" w:hAnsi="Arial" w:cs="Times New Roman"/>
          <w:b/>
          <w:szCs w:val="20"/>
          <w:lang w:eastAsia="fr-FR"/>
        </w:rPr>
      </w:pPr>
    </w:p>
    <w:bookmarkEnd w:id="0"/>
    <w:p w14:paraId="15F0467C" w14:textId="77777777" w:rsidR="005F0AE4" w:rsidRPr="007C1A1B" w:rsidRDefault="00DE4641" w:rsidP="007C1A1B">
      <w:pPr>
        <w:jc w:val="center"/>
        <w:rPr>
          <w:sz w:val="72"/>
          <w:szCs w:val="72"/>
        </w:rPr>
      </w:pPr>
      <w:r w:rsidRPr="007C1A1B">
        <w:rPr>
          <w:sz w:val="72"/>
          <w:szCs w:val="72"/>
        </w:rPr>
        <w:lastRenderedPageBreak/>
        <w:t>SOMMA</w:t>
      </w:r>
      <w:r w:rsidR="007812CE" w:rsidRPr="007C1A1B">
        <w:rPr>
          <w:sz w:val="72"/>
          <w:szCs w:val="72"/>
        </w:rPr>
        <w:t>IRE</w:t>
      </w:r>
    </w:p>
    <w:p w14:paraId="554B82F7" w14:textId="35063103" w:rsidR="007D16E3" w:rsidRDefault="005F0AE4">
      <w:pPr>
        <w:pStyle w:val="TM1"/>
        <w:tabs>
          <w:tab w:val="left" w:pos="440"/>
          <w:tab w:val="right" w:leader="dot" w:pos="13994"/>
        </w:tabs>
        <w:rPr>
          <w:rFonts w:asciiTheme="minorHAnsi" w:eastAsiaTheme="minorEastAsia" w:hAnsiTheme="minorHAnsi"/>
          <w:noProof/>
          <w:kern w:val="2"/>
          <w:sz w:val="24"/>
          <w:szCs w:val="24"/>
          <w:lang w:eastAsia="fr-FR"/>
          <w14:ligatures w14:val="standardContextual"/>
        </w:rPr>
      </w:pPr>
      <w:r>
        <w:fldChar w:fldCharType="begin"/>
      </w:r>
      <w:r>
        <w:instrText xml:space="preserve"> TOC \o "1-3" \h \z \u </w:instrText>
      </w:r>
      <w:r>
        <w:fldChar w:fldCharType="separate"/>
      </w:r>
      <w:hyperlink w:anchor="_Toc194929085" w:history="1">
        <w:r w:rsidR="007D16E3" w:rsidRPr="00F66593">
          <w:rPr>
            <w:rStyle w:val="Lienhypertexte"/>
            <w:noProof/>
          </w:rPr>
          <w:t>1</w:t>
        </w:r>
        <w:r w:rsidR="007D16E3">
          <w:rPr>
            <w:rFonts w:asciiTheme="minorHAnsi" w:eastAsiaTheme="minorEastAsia" w:hAnsiTheme="minorHAnsi"/>
            <w:noProof/>
            <w:kern w:val="2"/>
            <w:sz w:val="24"/>
            <w:szCs w:val="24"/>
            <w:lang w:eastAsia="fr-FR"/>
            <w14:ligatures w14:val="standardContextual"/>
          </w:rPr>
          <w:tab/>
        </w:r>
        <w:r w:rsidR="007D16E3" w:rsidRPr="00F66593">
          <w:rPr>
            <w:rStyle w:val="Lienhypertexte"/>
            <w:noProof/>
          </w:rPr>
          <w:t>Textes régissant l’enquête publique</w:t>
        </w:r>
        <w:r w:rsidR="007D16E3">
          <w:rPr>
            <w:noProof/>
            <w:webHidden/>
          </w:rPr>
          <w:tab/>
        </w:r>
        <w:r w:rsidR="007D16E3">
          <w:rPr>
            <w:noProof/>
            <w:webHidden/>
          </w:rPr>
          <w:fldChar w:fldCharType="begin"/>
        </w:r>
        <w:r w:rsidR="007D16E3">
          <w:rPr>
            <w:noProof/>
            <w:webHidden/>
          </w:rPr>
          <w:instrText xml:space="preserve"> PAGEREF _Toc194929085 \h </w:instrText>
        </w:r>
        <w:r w:rsidR="007D16E3">
          <w:rPr>
            <w:noProof/>
            <w:webHidden/>
          </w:rPr>
        </w:r>
        <w:r w:rsidR="007D16E3">
          <w:rPr>
            <w:noProof/>
            <w:webHidden/>
          </w:rPr>
          <w:fldChar w:fldCharType="separate"/>
        </w:r>
        <w:r w:rsidR="00A21C46">
          <w:rPr>
            <w:noProof/>
            <w:webHidden/>
          </w:rPr>
          <w:t>3</w:t>
        </w:r>
        <w:r w:rsidR="007D16E3">
          <w:rPr>
            <w:noProof/>
            <w:webHidden/>
          </w:rPr>
          <w:fldChar w:fldCharType="end"/>
        </w:r>
      </w:hyperlink>
    </w:p>
    <w:p w14:paraId="4CEC23C8" w14:textId="035D0AA8" w:rsidR="007D16E3" w:rsidRDefault="007D16E3">
      <w:pPr>
        <w:pStyle w:val="TM1"/>
        <w:tabs>
          <w:tab w:val="left" w:pos="440"/>
          <w:tab w:val="right" w:leader="dot" w:pos="13994"/>
        </w:tabs>
        <w:rPr>
          <w:rFonts w:asciiTheme="minorHAnsi" w:eastAsiaTheme="minorEastAsia" w:hAnsiTheme="minorHAnsi"/>
          <w:noProof/>
          <w:kern w:val="2"/>
          <w:sz w:val="24"/>
          <w:szCs w:val="24"/>
          <w:lang w:eastAsia="fr-FR"/>
          <w14:ligatures w14:val="standardContextual"/>
        </w:rPr>
      </w:pPr>
      <w:hyperlink w:anchor="_Toc194929086" w:history="1">
        <w:r w:rsidRPr="00F66593">
          <w:rPr>
            <w:rStyle w:val="Lienhypertexte"/>
            <w:noProof/>
          </w:rPr>
          <w:t>2</w:t>
        </w:r>
        <w:r>
          <w:rPr>
            <w:rFonts w:asciiTheme="minorHAnsi" w:eastAsiaTheme="minorEastAsia" w:hAnsiTheme="minorHAnsi"/>
            <w:noProof/>
            <w:kern w:val="2"/>
            <w:sz w:val="24"/>
            <w:szCs w:val="24"/>
            <w:lang w:eastAsia="fr-FR"/>
            <w14:ligatures w14:val="standardContextual"/>
          </w:rPr>
          <w:tab/>
        </w:r>
        <w:r w:rsidRPr="00F66593">
          <w:rPr>
            <w:rStyle w:val="Lienhypertexte"/>
            <w:noProof/>
          </w:rPr>
          <w:t>Insertion de l’enquête publique dans la procédure administrative</w:t>
        </w:r>
        <w:r>
          <w:rPr>
            <w:noProof/>
            <w:webHidden/>
          </w:rPr>
          <w:tab/>
        </w:r>
        <w:r>
          <w:rPr>
            <w:noProof/>
            <w:webHidden/>
          </w:rPr>
          <w:fldChar w:fldCharType="begin"/>
        </w:r>
        <w:r>
          <w:rPr>
            <w:noProof/>
            <w:webHidden/>
          </w:rPr>
          <w:instrText xml:space="preserve"> PAGEREF _Toc194929086 \h </w:instrText>
        </w:r>
        <w:r>
          <w:rPr>
            <w:noProof/>
            <w:webHidden/>
          </w:rPr>
        </w:r>
        <w:r>
          <w:rPr>
            <w:noProof/>
            <w:webHidden/>
          </w:rPr>
          <w:fldChar w:fldCharType="separate"/>
        </w:r>
        <w:r w:rsidR="00A21C46">
          <w:rPr>
            <w:noProof/>
            <w:webHidden/>
          </w:rPr>
          <w:t>3</w:t>
        </w:r>
        <w:r>
          <w:rPr>
            <w:noProof/>
            <w:webHidden/>
          </w:rPr>
          <w:fldChar w:fldCharType="end"/>
        </w:r>
      </w:hyperlink>
    </w:p>
    <w:p w14:paraId="1A2598A2" w14:textId="62BF5951" w:rsidR="007D16E3" w:rsidRDefault="007D16E3">
      <w:pPr>
        <w:pStyle w:val="TM1"/>
        <w:tabs>
          <w:tab w:val="left" w:pos="440"/>
          <w:tab w:val="right" w:leader="dot" w:pos="13994"/>
        </w:tabs>
        <w:rPr>
          <w:rFonts w:asciiTheme="minorHAnsi" w:eastAsiaTheme="minorEastAsia" w:hAnsiTheme="minorHAnsi"/>
          <w:noProof/>
          <w:kern w:val="2"/>
          <w:sz w:val="24"/>
          <w:szCs w:val="24"/>
          <w:lang w:eastAsia="fr-FR"/>
          <w14:ligatures w14:val="standardContextual"/>
        </w:rPr>
      </w:pPr>
      <w:hyperlink w:anchor="_Toc194929087" w:history="1">
        <w:r w:rsidRPr="00F66593">
          <w:rPr>
            <w:rStyle w:val="Lienhypertexte"/>
            <w:noProof/>
          </w:rPr>
          <w:t>3</w:t>
        </w:r>
        <w:r>
          <w:rPr>
            <w:rFonts w:asciiTheme="minorHAnsi" w:eastAsiaTheme="minorEastAsia" w:hAnsiTheme="minorHAnsi"/>
            <w:noProof/>
            <w:kern w:val="2"/>
            <w:sz w:val="24"/>
            <w:szCs w:val="24"/>
            <w:lang w:eastAsia="fr-FR"/>
            <w14:ligatures w14:val="standardContextual"/>
          </w:rPr>
          <w:tab/>
        </w:r>
        <w:r w:rsidRPr="00F66593">
          <w:rPr>
            <w:rStyle w:val="Lienhypertexte"/>
            <w:noProof/>
          </w:rPr>
          <w:t>Décisions pouvant être adoptées au terme de l’enquête</w:t>
        </w:r>
        <w:r>
          <w:rPr>
            <w:noProof/>
            <w:webHidden/>
          </w:rPr>
          <w:tab/>
        </w:r>
        <w:r>
          <w:rPr>
            <w:noProof/>
            <w:webHidden/>
          </w:rPr>
          <w:fldChar w:fldCharType="begin"/>
        </w:r>
        <w:r>
          <w:rPr>
            <w:noProof/>
            <w:webHidden/>
          </w:rPr>
          <w:instrText xml:space="preserve"> PAGEREF _Toc194929087 \h </w:instrText>
        </w:r>
        <w:r>
          <w:rPr>
            <w:noProof/>
            <w:webHidden/>
          </w:rPr>
        </w:r>
        <w:r>
          <w:rPr>
            <w:noProof/>
            <w:webHidden/>
          </w:rPr>
          <w:fldChar w:fldCharType="separate"/>
        </w:r>
        <w:r w:rsidR="00A21C46">
          <w:rPr>
            <w:noProof/>
            <w:webHidden/>
          </w:rPr>
          <w:t>4</w:t>
        </w:r>
        <w:r>
          <w:rPr>
            <w:noProof/>
            <w:webHidden/>
          </w:rPr>
          <w:fldChar w:fldCharType="end"/>
        </w:r>
      </w:hyperlink>
    </w:p>
    <w:p w14:paraId="2F5D44B0" w14:textId="60BE3D6E" w:rsidR="007D16E3" w:rsidRDefault="007D16E3">
      <w:pPr>
        <w:pStyle w:val="TM1"/>
        <w:tabs>
          <w:tab w:val="left" w:pos="440"/>
          <w:tab w:val="right" w:leader="dot" w:pos="13994"/>
        </w:tabs>
        <w:rPr>
          <w:rFonts w:asciiTheme="minorHAnsi" w:eastAsiaTheme="minorEastAsia" w:hAnsiTheme="minorHAnsi"/>
          <w:noProof/>
          <w:kern w:val="2"/>
          <w:sz w:val="24"/>
          <w:szCs w:val="24"/>
          <w:lang w:eastAsia="fr-FR"/>
          <w14:ligatures w14:val="standardContextual"/>
        </w:rPr>
      </w:pPr>
      <w:hyperlink w:anchor="_Toc194929088" w:history="1">
        <w:r w:rsidRPr="00F66593">
          <w:rPr>
            <w:rStyle w:val="Lienhypertexte"/>
            <w:noProof/>
          </w:rPr>
          <w:t>4</w:t>
        </w:r>
        <w:r>
          <w:rPr>
            <w:rFonts w:asciiTheme="minorHAnsi" w:eastAsiaTheme="minorEastAsia" w:hAnsiTheme="minorHAnsi"/>
            <w:noProof/>
            <w:kern w:val="2"/>
            <w:sz w:val="24"/>
            <w:szCs w:val="24"/>
            <w:lang w:eastAsia="fr-FR"/>
            <w14:ligatures w14:val="standardContextual"/>
          </w:rPr>
          <w:tab/>
        </w:r>
        <w:r w:rsidRPr="00F66593">
          <w:rPr>
            <w:rStyle w:val="Lienhypertexte"/>
            <w:noProof/>
          </w:rPr>
          <w:t>Autorité compétente pour prendre les décisions d’approbation</w:t>
        </w:r>
        <w:r>
          <w:rPr>
            <w:noProof/>
            <w:webHidden/>
          </w:rPr>
          <w:tab/>
        </w:r>
        <w:r>
          <w:rPr>
            <w:noProof/>
            <w:webHidden/>
          </w:rPr>
          <w:fldChar w:fldCharType="begin"/>
        </w:r>
        <w:r>
          <w:rPr>
            <w:noProof/>
            <w:webHidden/>
          </w:rPr>
          <w:instrText xml:space="preserve"> PAGEREF _Toc194929088 \h </w:instrText>
        </w:r>
        <w:r>
          <w:rPr>
            <w:noProof/>
            <w:webHidden/>
          </w:rPr>
        </w:r>
        <w:r>
          <w:rPr>
            <w:noProof/>
            <w:webHidden/>
          </w:rPr>
          <w:fldChar w:fldCharType="separate"/>
        </w:r>
        <w:r w:rsidR="00A21C46">
          <w:rPr>
            <w:noProof/>
            <w:webHidden/>
          </w:rPr>
          <w:t>4</w:t>
        </w:r>
        <w:r>
          <w:rPr>
            <w:noProof/>
            <w:webHidden/>
          </w:rPr>
          <w:fldChar w:fldCharType="end"/>
        </w:r>
      </w:hyperlink>
    </w:p>
    <w:p w14:paraId="2820D281" w14:textId="3ACFB088" w:rsidR="007D16E3" w:rsidRDefault="007D16E3">
      <w:pPr>
        <w:pStyle w:val="TM1"/>
        <w:tabs>
          <w:tab w:val="left" w:pos="440"/>
          <w:tab w:val="right" w:leader="dot" w:pos="13994"/>
        </w:tabs>
        <w:rPr>
          <w:rFonts w:asciiTheme="minorHAnsi" w:eastAsiaTheme="minorEastAsia" w:hAnsiTheme="minorHAnsi"/>
          <w:noProof/>
          <w:kern w:val="2"/>
          <w:sz w:val="24"/>
          <w:szCs w:val="24"/>
          <w:lang w:eastAsia="fr-FR"/>
          <w14:ligatures w14:val="standardContextual"/>
        </w:rPr>
      </w:pPr>
      <w:hyperlink w:anchor="_Toc194929089" w:history="1">
        <w:r w:rsidRPr="00F66593">
          <w:rPr>
            <w:rStyle w:val="Lienhypertexte"/>
            <w:rFonts w:eastAsia="MS Mincho"/>
            <w:noProof/>
          </w:rPr>
          <w:t>5</w:t>
        </w:r>
        <w:r>
          <w:rPr>
            <w:rFonts w:asciiTheme="minorHAnsi" w:eastAsiaTheme="minorEastAsia" w:hAnsiTheme="minorHAnsi"/>
            <w:noProof/>
            <w:kern w:val="2"/>
            <w:sz w:val="24"/>
            <w:szCs w:val="24"/>
            <w:lang w:eastAsia="fr-FR"/>
            <w14:ligatures w14:val="standardContextual"/>
          </w:rPr>
          <w:tab/>
        </w:r>
        <w:r w:rsidRPr="00F66593">
          <w:rPr>
            <w:rStyle w:val="Lienhypertexte"/>
            <w:rFonts w:eastAsia="MS Mincho"/>
            <w:noProof/>
          </w:rPr>
          <w:t>Objet de l’enquête publique</w:t>
        </w:r>
        <w:r>
          <w:rPr>
            <w:noProof/>
            <w:webHidden/>
          </w:rPr>
          <w:tab/>
        </w:r>
        <w:r>
          <w:rPr>
            <w:noProof/>
            <w:webHidden/>
          </w:rPr>
          <w:fldChar w:fldCharType="begin"/>
        </w:r>
        <w:r>
          <w:rPr>
            <w:noProof/>
            <w:webHidden/>
          </w:rPr>
          <w:instrText xml:space="preserve"> PAGEREF _Toc194929089 \h </w:instrText>
        </w:r>
        <w:r>
          <w:rPr>
            <w:noProof/>
            <w:webHidden/>
          </w:rPr>
        </w:r>
        <w:r>
          <w:rPr>
            <w:noProof/>
            <w:webHidden/>
          </w:rPr>
          <w:fldChar w:fldCharType="separate"/>
        </w:r>
        <w:r w:rsidR="00A21C46">
          <w:rPr>
            <w:noProof/>
            <w:webHidden/>
          </w:rPr>
          <w:t>4</w:t>
        </w:r>
        <w:r>
          <w:rPr>
            <w:noProof/>
            <w:webHidden/>
          </w:rPr>
          <w:fldChar w:fldCharType="end"/>
        </w:r>
      </w:hyperlink>
    </w:p>
    <w:p w14:paraId="0E386C0B" w14:textId="38B7CCDE" w:rsidR="007D16E3" w:rsidRDefault="007D16E3">
      <w:pPr>
        <w:pStyle w:val="TM1"/>
        <w:tabs>
          <w:tab w:val="left" w:pos="440"/>
          <w:tab w:val="right" w:leader="dot" w:pos="13994"/>
        </w:tabs>
        <w:rPr>
          <w:rFonts w:asciiTheme="minorHAnsi" w:eastAsiaTheme="minorEastAsia" w:hAnsiTheme="minorHAnsi"/>
          <w:noProof/>
          <w:kern w:val="2"/>
          <w:sz w:val="24"/>
          <w:szCs w:val="24"/>
          <w:lang w:eastAsia="fr-FR"/>
          <w14:ligatures w14:val="standardContextual"/>
        </w:rPr>
      </w:pPr>
      <w:hyperlink w:anchor="_Toc194929090" w:history="1">
        <w:r w:rsidRPr="00F66593">
          <w:rPr>
            <w:rStyle w:val="Lienhypertexte"/>
            <w:noProof/>
          </w:rPr>
          <w:t>6</w:t>
        </w:r>
        <w:r>
          <w:rPr>
            <w:rFonts w:asciiTheme="minorHAnsi" w:eastAsiaTheme="minorEastAsia" w:hAnsiTheme="minorHAnsi"/>
            <w:noProof/>
            <w:kern w:val="2"/>
            <w:sz w:val="24"/>
            <w:szCs w:val="24"/>
            <w:lang w:eastAsia="fr-FR"/>
            <w14:ligatures w14:val="standardContextual"/>
          </w:rPr>
          <w:tab/>
        </w:r>
        <w:r w:rsidRPr="00F66593">
          <w:rPr>
            <w:rStyle w:val="Lienhypertexte"/>
            <w:noProof/>
          </w:rPr>
          <w:t>Coordonnées du maître d’ouvrage</w:t>
        </w:r>
        <w:r>
          <w:rPr>
            <w:noProof/>
            <w:webHidden/>
          </w:rPr>
          <w:tab/>
        </w:r>
        <w:r>
          <w:rPr>
            <w:noProof/>
            <w:webHidden/>
          </w:rPr>
          <w:fldChar w:fldCharType="begin"/>
        </w:r>
        <w:r>
          <w:rPr>
            <w:noProof/>
            <w:webHidden/>
          </w:rPr>
          <w:instrText xml:space="preserve"> PAGEREF _Toc194929090 \h </w:instrText>
        </w:r>
        <w:r>
          <w:rPr>
            <w:noProof/>
            <w:webHidden/>
          </w:rPr>
        </w:r>
        <w:r>
          <w:rPr>
            <w:noProof/>
            <w:webHidden/>
          </w:rPr>
          <w:fldChar w:fldCharType="separate"/>
        </w:r>
        <w:r w:rsidR="00A21C46">
          <w:rPr>
            <w:noProof/>
            <w:webHidden/>
          </w:rPr>
          <w:t>5</w:t>
        </w:r>
        <w:r>
          <w:rPr>
            <w:noProof/>
            <w:webHidden/>
          </w:rPr>
          <w:fldChar w:fldCharType="end"/>
        </w:r>
      </w:hyperlink>
    </w:p>
    <w:p w14:paraId="26F10803" w14:textId="259598EC" w:rsidR="005F0AE4" w:rsidRDefault="005F0AE4" w:rsidP="005F0AE4">
      <w:r>
        <w:fldChar w:fldCharType="end"/>
      </w:r>
    </w:p>
    <w:p w14:paraId="2F3EE659" w14:textId="76FEC5A3" w:rsidR="005F0AE4" w:rsidRDefault="005F0AE4" w:rsidP="005F0AE4">
      <w:pPr>
        <w:sectPr w:rsidR="005F0AE4" w:rsidSect="003137F9">
          <w:footerReference w:type="default" r:id="rId9"/>
          <w:pgSz w:w="16838" w:h="11906" w:orient="landscape"/>
          <w:pgMar w:top="1417" w:right="1417" w:bottom="1417" w:left="1417" w:header="708" w:footer="708" w:gutter="0"/>
          <w:cols w:space="708"/>
          <w:titlePg/>
          <w:docGrid w:linePitch="360"/>
        </w:sectPr>
      </w:pPr>
    </w:p>
    <w:p w14:paraId="10957C82" w14:textId="25CF6ED0" w:rsidR="00204EE1" w:rsidRDefault="00204EE1" w:rsidP="00204EE1">
      <w:bookmarkStart w:id="2" w:name="_Toc115860802"/>
      <w:bookmarkStart w:id="3" w:name="_Toc149214960"/>
      <w:r>
        <w:lastRenderedPageBreak/>
        <w:t>Conformément à l’article R.123-8 alinéa 2 du Code de l’Environnement, cette note comprend :</w:t>
      </w:r>
    </w:p>
    <w:p w14:paraId="51D647D0" w14:textId="53FB9B31" w:rsidR="00204EE1" w:rsidRDefault="00204EE1" w:rsidP="00204EE1">
      <w:pPr>
        <w:pStyle w:val="tiretsparagraphe"/>
      </w:pPr>
      <w:r>
        <w:t>Les coordonnées du maître d'ouvrage ou de la personne publique responsable du projet, plan ou programme ;</w:t>
      </w:r>
    </w:p>
    <w:p w14:paraId="248DE66F" w14:textId="701AB11F" w:rsidR="00204EE1" w:rsidRDefault="00204EE1" w:rsidP="00204EE1">
      <w:pPr>
        <w:pStyle w:val="tiretsparagraphe"/>
      </w:pPr>
      <w:r>
        <w:t>L’objet de l'enquête ;</w:t>
      </w:r>
    </w:p>
    <w:p w14:paraId="60BFD499" w14:textId="07710625" w:rsidR="00204EE1" w:rsidRDefault="00204EE1" w:rsidP="00204EE1">
      <w:pPr>
        <w:pStyle w:val="tiretsparagraphe"/>
      </w:pPr>
      <w:r>
        <w:t>Les caractéristiques les plus importantes du projet, plan ou programme et présentant un résumé des principales raisons pour lesquelles, notamment du point de vue de l'environnement, le projet, plan ou programme soumis à enquête a été retenu.</w:t>
      </w:r>
    </w:p>
    <w:p w14:paraId="0C0F1A26" w14:textId="2EE591B9" w:rsidR="00204EE1" w:rsidRDefault="00204EE1" w:rsidP="00204EE1">
      <w:r>
        <w:t>Conformément à l’article R 123-8 5°, il est précisé que la procédure de modification n°</w:t>
      </w:r>
      <w:r w:rsidR="00335981">
        <w:t>1</w:t>
      </w:r>
      <w:r>
        <w:t xml:space="preserve"> du Plan Local d’Urbanisme de </w:t>
      </w:r>
      <w:r w:rsidR="00335981">
        <w:t>Spéracèdes</w:t>
      </w:r>
      <w:r>
        <w:t xml:space="preserve"> n’a été soumise ni à débat public ni à concertation préalable, ni l’un ni l’autre n’étant requis compte tenu de l’objet et de la nature de la procédure.</w:t>
      </w:r>
    </w:p>
    <w:p w14:paraId="549ADE0C" w14:textId="05BDC8FE" w:rsidR="00204EE1" w:rsidRDefault="00204EE1" w:rsidP="00204EE1">
      <w:r>
        <w:t>Cette note inclut également la mention des textes qui régissent l’enquête publique en cause et l’indication de la façon dont cette enquête s’insère dans la procédure de modification de PLU considérée, ainsi que la ou les décisions pouvant être adoptées au terme de l’enquête et les autorités compétentes pour prendre la décision d’approbation.</w:t>
      </w:r>
    </w:p>
    <w:p w14:paraId="221916CD" w14:textId="720D49AA" w:rsidR="006B2CCC" w:rsidRDefault="00204EE1" w:rsidP="004D1B64">
      <w:pPr>
        <w:pStyle w:val="Titre1"/>
      </w:pPr>
      <w:bookmarkStart w:id="4" w:name="_Toc194929085"/>
      <w:bookmarkEnd w:id="2"/>
      <w:bookmarkEnd w:id="3"/>
      <w:r>
        <w:t>Textes régissant l’enquête publique</w:t>
      </w:r>
      <w:bookmarkEnd w:id="4"/>
    </w:p>
    <w:p w14:paraId="2BF18AA1" w14:textId="705F8F7A" w:rsidR="00204EE1" w:rsidRDefault="00204EE1" w:rsidP="00204EE1">
      <w:r>
        <w:t>Le projet de modification n°</w:t>
      </w:r>
      <w:r w:rsidR="00335981">
        <w:t>1</w:t>
      </w:r>
      <w:r>
        <w:t xml:space="preserve"> du Plan Local d’Urbanisme de </w:t>
      </w:r>
      <w:r w:rsidR="00335981">
        <w:t>Spéracèdes</w:t>
      </w:r>
      <w:r>
        <w:t xml:space="preserve"> est soumis à enquête publique réalisée conformément au chapitre 3 du Titre 2 du Livre 1</w:t>
      </w:r>
      <w:r w:rsidRPr="00204EE1">
        <w:rPr>
          <w:vertAlign w:val="superscript"/>
        </w:rPr>
        <w:t>er</w:t>
      </w:r>
      <w:r>
        <w:t xml:space="preserve"> du Code de l’environnement.</w:t>
      </w:r>
    </w:p>
    <w:p w14:paraId="6C60161B" w14:textId="47A34121" w:rsidR="00204EE1" w:rsidRDefault="00204EE1" w:rsidP="00204EE1">
      <w:r>
        <w:t>Plus précisément, l’enquête publique est régie par les textes suivants :</w:t>
      </w:r>
    </w:p>
    <w:p w14:paraId="252DE625" w14:textId="77777777" w:rsidR="00204EE1" w:rsidRDefault="00204EE1" w:rsidP="006403AD">
      <w:pPr>
        <w:pStyle w:val="tiretsparagraphe"/>
      </w:pPr>
      <w:r>
        <w:t>Les articles L.123-1 à L.123-2 et R.123-1 concernant le champ d’application et l’objet de l’enquête publique.</w:t>
      </w:r>
    </w:p>
    <w:p w14:paraId="5F739FBD" w14:textId="7E6288FA" w:rsidR="00B526C2" w:rsidRDefault="00204EE1" w:rsidP="006403AD">
      <w:pPr>
        <w:pStyle w:val="tiretsparagraphe"/>
      </w:pPr>
      <w:r>
        <w:t>Les articles L.123-3 à L.123-19 ainsi que R.123-2 à R.123-27 concernant la procédure et le déroulement de l’enquête publique.</w:t>
      </w:r>
    </w:p>
    <w:p w14:paraId="28434526" w14:textId="4620503C" w:rsidR="00DA4F56" w:rsidRDefault="00C8551A" w:rsidP="00E45F37">
      <w:pPr>
        <w:pStyle w:val="Titre1"/>
      </w:pPr>
      <w:bookmarkStart w:id="5" w:name="_Toc194929086"/>
      <w:r>
        <w:t>Insertion de l’enquête publique dans la procédure administrative</w:t>
      </w:r>
      <w:bookmarkEnd w:id="5"/>
    </w:p>
    <w:p w14:paraId="65B5C60F" w14:textId="1486B9E9" w:rsidR="00C8551A" w:rsidRDefault="00C8551A" w:rsidP="00C8551A">
      <w:r w:rsidRPr="00C8551A">
        <w:t>Les principales étapes procédurales lors de la modification du projet de Plan Local d’Urbanisme (PLU) sont les suivante</w:t>
      </w:r>
      <w:r>
        <w:t>s :</w:t>
      </w:r>
    </w:p>
    <w:p w14:paraId="4F51F0D8" w14:textId="722A5C60" w:rsidR="002B37D1" w:rsidRDefault="002B37D1" w:rsidP="002B37D1">
      <w:pPr>
        <w:pStyle w:val="tiretsparagraphe"/>
      </w:pPr>
      <w:r>
        <w:t>Délibération n°3 approbation de la modification simplifiée N°1 du Plan Local d’Urbanisme en date du 19 octobre 2021.</w:t>
      </w:r>
    </w:p>
    <w:p w14:paraId="7DBE6341" w14:textId="19D3242C" w:rsidR="00822000" w:rsidRDefault="00822000" w:rsidP="002B37D1">
      <w:pPr>
        <w:pStyle w:val="tiretsparagraphe"/>
      </w:pPr>
      <w:r>
        <w:t>Avis conforme de la MRAe en date du 19 décembre 2024.</w:t>
      </w:r>
    </w:p>
    <w:p w14:paraId="553325CB" w14:textId="5072CB5B" w:rsidR="00822000" w:rsidRDefault="00822000" w:rsidP="002B37D1">
      <w:pPr>
        <w:pStyle w:val="tiretsparagraphe"/>
      </w:pPr>
      <w:r>
        <w:t>Avis de la CDPENAF en date du 6 mars 2025.</w:t>
      </w:r>
    </w:p>
    <w:p w14:paraId="7655F8EF" w14:textId="5EC7138C" w:rsidR="009041E7" w:rsidRDefault="009041E7" w:rsidP="009041E7">
      <w:pPr>
        <w:pStyle w:val="tiretsparagraphe"/>
      </w:pPr>
      <w:r>
        <w:t>Délibération n°20 ne pas soumettre la procédure de modification n°1 du Plan Local d’Urbanisme à évaluation environnementale suite à la réception de l’avis conforme de l’autorité environnementale au titre de l’examen au cas par cas ad hoc en date du 24 mars 2025.</w:t>
      </w:r>
    </w:p>
    <w:p w14:paraId="42821885" w14:textId="4D47864B" w:rsidR="009041E7" w:rsidRDefault="009041E7" w:rsidP="009041E7">
      <w:pPr>
        <w:pStyle w:val="tiretsparagraphe"/>
      </w:pPr>
      <w:r>
        <w:t>Décision n°E25000008/06 désignant le commissaire enquêteur en date du 26 mars 2025</w:t>
      </w:r>
    </w:p>
    <w:p w14:paraId="03E1D787" w14:textId="6533E51D" w:rsidR="009123BD" w:rsidRDefault="009123BD" w:rsidP="00C8551A">
      <w:pPr>
        <w:pStyle w:val="tiretsparagraphe"/>
      </w:pPr>
      <w:r>
        <w:t>Arrêté n°38/2025 prescrivant l’Enquête Publique relative à la procédure de modification du Plan Local d’Urbanisme (PLU) en date du 13 mai 2025</w:t>
      </w:r>
    </w:p>
    <w:p w14:paraId="17DDBE4B" w14:textId="341F51F5" w:rsidR="00C8551A" w:rsidRDefault="00C8551A" w:rsidP="00C8551A">
      <w:r>
        <w:t xml:space="preserve">Le projet </w:t>
      </w:r>
      <w:r w:rsidR="00462B8A">
        <w:t>de modification n°</w:t>
      </w:r>
      <w:r w:rsidR="00335981">
        <w:t>1</w:t>
      </w:r>
      <w:r w:rsidR="00462B8A">
        <w:t xml:space="preserve"> du Plan Local d’Urbanisme est soumis à enquête publique dans les formes prévues par les articles R.123-7 à R.123-1 du Code de l’environnement. Cette enquête publique intervient avant l’approbation de la modification n°</w:t>
      </w:r>
      <w:r w:rsidR="00335981">
        <w:t>1</w:t>
      </w:r>
      <w:r w:rsidR="00462B8A">
        <w:t xml:space="preserve"> du Plan Local d’Urbanisme et permet au public de consulter l’ensemble des pièces.</w:t>
      </w:r>
    </w:p>
    <w:p w14:paraId="009FF7A7" w14:textId="55377207" w:rsidR="00783A59" w:rsidRDefault="00783A59" w:rsidP="00C8551A">
      <w:r>
        <w:t>Ainsi, chacun peut faire part de son avis sur le projet et prendre connaissance du document d’urbanisme.</w:t>
      </w:r>
    </w:p>
    <w:p w14:paraId="6609F0B5" w14:textId="5DF336C5" w:rsidR="00783A59" w:rsidRPr="00C8551A" w:rsidRDefault="00783A59" w:rsidP="00C8551A">
      <w:r w:rsidRPr="00335981">
        <w:lastRenderedPageBreak/>
        <w:t xml:space="preserve">L’enquête publique aura lieu du </w:t>
      </w:r>
      <w:r w:rsidR="00335981" w:rsidRPr="00335981">
        <w:t>mercredi 28 mai 2025</w:t>
      </w:r>
      <w:r w:rsidR="00A229E5" w:rsidRPr="00335981">
        <w:t xml:space="preserve"> au </w:t>
      </w:r>
      <w:r w:rsidR="00335981" w:rsidRPr="00335981">
        <w:t>jeudi 26 juin 2025</w:t>
      </w:r>
      <w:r w:rsidRPr="00335981">
        <w:t xml:space="preserve"> inclus, soit pendant </w:t>
      </w:r>
      <w:r w:rsidR="00335981" w:rsidRPr="00335981">
        <w:t>30</w:t>
      </w:r>
      <w:r w:rsidRPr="00335981">
        <w:t xml:space="preserve"> jours consécutifs.</w:t>
      </w:r>
    </w:p>
    <w:p w14:paraId="1ABD6CDE" w14:textId="0723ABC1" w:rsidR="006B2CCC" w:rsidRDefault="00783A59" w:rsidP="00DA4F56">
      <w:pPr>
        <w:pStyle w:val="Titre1"/>
      </w:pPr>
      <w:bookmarkStart w:id="6" w:name="_Toc194929087"/>
      <w:r>
        <w:t>Décisions pouvant être adoptées au terme de l’enquête</w:t>
      </w:r>
      <w:bookmarkEnd w:id="6"/>
    </w:p>
    <w:p w14:paraId="766CC386" w14:textId="58FD4C16" w:rsidR="00783A59" w:rsidRDefault="00783A59" w:rsidP="00783A59">
      <w:r>
        <w:t>Au terme de l’enquête publique, le commissaire enquêteur transmet son rapport au maître d’ouvrage dans un délai d’un mois. Ce rapport contient les observations recueillies lors de l’enquête publique ainsi que les conclusions du commissaire enquêteur. Il est assorti d’un avis favorable ou non, avec ou sans réserve.</w:t>
      </w:r>
    </w:p>
    <w:p w14:paraId="4595CFDC" w14:textId="6F638BF6" w:rsidR="00783A59" w:rsidRDefault="00783A59" w:rsidP="00783A59">
      <w:r>
        <w:t>L’avis a pour but d’éclairer l’autorité compétente pour prendre la décision.</w:t>
      </w:r>
    </w:p>
    <w:p w14:paraId="1F53FF38" w14:textId="77777777" w:rsidR="00783A59" w:rsidRDefault="00783A59" w:rsidP="00783A59">
      <w:r>
        <w:t>À la suite de l’enquête publique, le projet de modification du Plan Local d’Urbanisme pourra être amendé pour tenir compte des avis joints aux dossiers, des observations du public et du commissaire enquêteur dans le respect du cadre règlementaire et sans pouvoir remettre en cause l’économie générale des documents.</w:t>
      </w:r>
    </w:p>
    <w:p w14:paraId="7327F495" w14:textId="60C0C309" w:rsidR="00DA4F56" w:rsidRDefault="00783A59" w:rsidP="00DA4F56">
      <w:r>
        <w:t xml:space="preserve">Le dossier sera alors proposé à l’approbation du Conseil </w:t>
      </w:r>
      <w:r w:rsidR="00A229E5">
        <w:t>Municipal.</w:t>
      </w:r>
    </w:p>
    <w:p w14:paraId="407997BC" w14:textId="6346AC1E" w:rsidR="00077759" w:rsidRDefault="00077759" w:rsidP="00077759">
      <w:pPr>
        <w:pStyle w:val="Titre1"/>
      </w:pPr>
      <w:bookmarkStart w:id="7" w:name="_Toc194929088"/>
      <w:r>
        <w:t>Autorité compétente pour prendre les décisions d’approbation</w:t>
      </w:r>
      <w:bookmarkEnd w:id="7"/>
    </w:p>
    <w:p w14:paraId="715B54E2" w14:textId="5240C0C1" w:rsidR="00077759" w:rsidRDefault="00077759" w:rsidP="00077759">
      <w:r>
        <w:t>Au terme de l’enquête publique réalisée conformément au chapitre III du titre II du livre Ier du Code de l’Environnement, la modification du Plan Local d’Urbanisme est approuvée par délibération de l’organe délibérant de l’établissement public de coopération intercommunal ou dans le cas prévu par le deuxième alinéa de l’article L.153-8, le Conseil municipal.</w:t>
      </w:r>
    </w:p>
    <w:p w14:paraId="797A6BBF" w14:textId="4FA3E635" w:rsidR="00077759" w:rsidRPr="00077759" w:rsidRDefault="00077759" w:rsidP="00077759">
      <w:r>
        <w:t>En l’occurrence, l’autorité compétente pour approuver la modification n°</w:t>
      </w:r>
      <w:r w:rsidR="00335981">
        <w:t>1</w:t>
      </w:r>
      <w:r>
        <w:t xml:space="preserve"> du PLU de la commune de </w:t>
      </w:r>
      <w:r w:rsidR="00335981">
        <w:t xml:space="preserve">Spéracèdes </w:t>
      </w:r>
      <w:r>
        <w:t xml:space="preserve">est le Conseil </w:t>
      </w:r>
      <w:r w:rsidR="00C170A6">
        <w:t>m</w:t>
      </w:r>
      <w:r w:rsidR="00A229E5">
        <w:t>unicipal</w:t>
      </w:r>
      <w:r>
        <w:t>.</w:t>
      </w:r>
    </w:p>
    <w:p w14:paraId="4301A66F" w14:textId="12A80832" w:rsidR="007D16E3" w:rsidRPr="007D16E3" w:rsidRDefault="007D16E3" w:rsidP="007D16E3">
      <w:pPr>
        <w:spacing w:after="200" w:line="276" w:lineRule="auto"/>
        <w:contextualSpacing/>
        <w:rPr>
          <w:rFonts w:eastAsia="MS Mincho" w:cstheme="minorHAnsi"/>
          <w:szCs w:val="24"/>
        </w:rPr>
      </w:pPr>
      <w:r w:rsidRPr="007D16E3">
        <w:rPr>
          <w:rFonts w:eastAsia="MS Mincho" w:cstheme="minorHAnsi"/>
          <w:szCs w:val="24"/>
        </w:rPr>
        <w:t>Au terme de l’enquête publique réalisée conformément au chapitre III du titre II du livre Ier</w:t>
      </w:r>
      <w:r>
        <w:rPr>
          <w:rFonts w:eastAsia="MS Mincho" w:cstheme="minorHAnsi"/>
          <w:szCs w:val="24"/>
        </w:rPr>
        <w:t xml:space="preserve"> </w:t>
      </w:r>
      <w:r w:rsidRPr="007D16E3">
        <w:rPr>
          <w:rFonts w:eastAsia="MS Mincho" w:cstheme="minorHAnsi"/>
          <w:szCs w:val="24"/>
        </w:rPr>
        <w:t xml:space="preserve">du Code de l’Environnement, la modification du </w:t>
      </w:r>
      <w:r>
        <w:rPr>
          <w:rFonts w:eastAsia="MS Mincho" w:cstheme="minorHAnsi"/>
          <w:szCs w:val="24"/>
        </w:rPr>
        <w:t>P</w:t>
      </w:r>
      <w:r w:rsidRPr="007D16E3">
        <w:rPr>
          <w:rFonts w:eastAsia="MS Mincho" w:cstheme="minorHAnsi"/>
          <w:szCs w:val="24"/>
        </w:rPr>
        <w:t xml:space="preserve">lan </w:t>
      </w:r>
      <w:r>
        <w:rPr>
          <w:rFonts w:eastAsia="MS Mincho" w:cstheme="minorHAnsi"/>
          <w:szCs w:val="24"/>
        </w:rPr>
        <w:t>L</w:t>
      </w:r>
      <w:r w:rsidRPr="007D16E3">
        <w:rPr>
          <w:rFonts w:eastAsia="MS Mincho" w:cstheme="minorHAnsi"/>
          <w:szCs w:val="24"/>
        </w:rPr>
        <w:t>ocal d’</w:t>
      </w:r>
      <w:r>
        <w:rPr>
          <w:rFonts w:eastAsia="MS Mincho" w:cstheme="minorHAnsi"/>
          <w:szCs w:val="24"/>
        </w:rPr>
        <w:t>U</w:t>
      </w:r>
      <w:r w:rsidRPr="007D16E3">
        <w:rPr>
          <w:rFonts w:eastAsia="MS Mincho" w:cstheme="minorHAnsi"/>
          <w:szCs w:val="24"/>
        </w:rPr>
        <w:t>rbanisme est approuvée par délibération de l’organe délibérant de l’établissement public de coopération intercommunal ou dans le cas prévu par le deuxième alinéa de l’article L.153-8, le Conseil municipal.</w:t>
      </w:r>
    </w:p>
    <w:p w14:paraId="46C0427B" w14:textId="1826CEF4" w:rsidR="00A229E5" w:rsidRPr="00077759" w:rsidRDefault="00A229E5" w:rsidP="00A229E5">
      <w:bookmarkStart w:id="8" w:name="_Toc194929089"/>
      <w:r>
        <w:t>En l’occurrence, l’autorité compétente pour approuver la modification n°</w:t>
      </w:r>
      <w:r w:rsidR="00335981">
        <w:t>1</w:t>
      </w:r>
      <w:r>
        <w:t xml:space="preserve"> du PLU de la commune de </w:t>
      </w:r>
      <w:r w:rsidR="00335981">
        <w:t>Spéracèdes</w:t>
      </w:r>
      <w:r>
        <w:t xml:space="preserve"> est le Conseil </w:t>
      </w:r>
      <w:r w:rsidR="00C170A6">
        <w:t>m</w:t>
      </w:r>
      <w:r>
        <w:t>unicipal.</w:t>
      </w:r>
    </w:p>
    <w:p w14:paraId="30AA5F71" w14:textId="01FDBE85" w:rsidR="007D16E3" w:rsidRDefault="007D16E3" w:rsidP="007D16E3">
      <w:pPr>
        <w:pStyle w:val="Titre1"/>
        <w:rPr>
          <w:rFonts w:eastAsia="MS Mincho"/>
        </w:rPr>
      </w:pPr>
      <w:r>
        <w:rPr>
          <w:rFonts w:eastAsia="MS Mincho"/>
        </w:rPr>
        <w:t>Objet de l’enquête publique</w:t>
      </w:r>
      <w:bookmarkEnd w:id="8"/>
    </w:p>
    <w:p w14:paraId="4481AD8F" w14:textId="5DD58410" w:rsidR="007D16E3" w:rsidRDefault="007D16E3" w:rsidP="007D16E3">
      <w:r>
        <w:t>Cette enquête publique a pour objet le projet de la modification n°</w:t>
      </w:r>
      <w:r w:rsidR="00335981">
        <w:t>1</w:t>
      </w:r>
      <w:r>
        <w:t xml:space="preserve"> du Plan Local d’Urbanisme de la commune de </w:t>
      </w:r>
      <w:r w:rsidR="00335981">
        <w:t>Spéracèdes</w:t>
      </w:r>
      <w:r>
        <w:t xml:space="preserve"> qui porte sur les points suivants :</w:t>
      </w:r>
    </w:p>
    <w:p w14:paraId="3DEC30F9" w14:textId="03427C87" w:rsidR="007D16E3" w:rsidRPr="001B69FA" w:rsidRDefault="001B69FA" w:rsidP="007D16E3">
      <w:pPr>
        <w:pStyle w:val="tiretsparagraphe"/>
      </w:pPr>
      <w:r>
        <w:t>L’objet principal de cette modification est d’offrir une plus grande place à l’environnement, mais également de repenser les règles de stationnement, d’apporter des précisions pour une meilleure compréhension du PLU, de mettre le PLU en compatibilité avec le SCOT et de procéder au classement de la parcelle cadastrée A 986 en zone urbaine UC.</w:t>
      </w:r>
    </w:p>
    <w:p w14:paraId="072A70B5" w14:textId="24DE9EC9" w:rsidR="007D16E3" w:rsidRDefault="007D16E3" w:rsidP="007D16E3">
      <w:pPr>
        <w:pStyle w:val="Titre1"/>
      </w:pPr>
      <w:bookmarkStart w:id="9" w:name="_Toc194929090"/>
      <w:r>
        <w:t>Coordonnées du maître d’ouvrage</w:t>
      </w:r>
      <w:bookmarkEnd w:id="9"/>
    </w:p>
    <w:p w14:paraId="319FE8D2" w14:textId="66899C2E" w:rsidR="007D16E3" w:rsidRDefault="00335981" w:rsidP="00335981">
      <w:pPr>
        <w:tabs>
          <w:tab w:val="left" w:pos="567"/>
        </w:tabs>
        <w:ind w:left="431"/>
      </w:pPr>
      <w:r>
        <w:t>Commune de Spéracèdes</w:t>
      </w:r>
    </w:p>
    <w:p w14:paraId="6253FFDE" w14:textId="0F1F323A" w:rsidR="00335981" w:rsidRDefault="00335981" w:rsidP="00335981">
      <w:pPr>
        <w:tabs>
          <w:tab w:val="left" w:pos="567"/>
        </w:tabs>
        <w:ind w:left="431"/>
      </w:pPr>
      <w:r>
        <w:t>11 Boulevard du Docteur Sauvy</w:t>
      </w:r>
    </w:p>
    <w:p w14:paraId="571880A6" w14:textId="057615B6" w:rsidR="00335981" w:rsidRPr="007D16E3" w:rsidRDefault="00335981" w:rsidP="00335981">
      <w:pPr>
        <w:tabs>
          <w:tab w:val="left" w:pos="567"/>
        </w:tabs>
        <w:ind w:left="431"/>
      </w:pPr>
      <w:r>
        <w:t>06530 SPERACEDES</w:t>
      </w:r>
    </w:p>
    <w:sectPr w:rsidR="00335981" w:rsidRPr="007D16E3" w:rsidSect="00965829">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CAAB1" w14:textId="77777777" w:rsidR="00461578" w:rsidRDefault="00461578" w:rsidP="003137F9">
      <w:pPr>
        <w:spacing w:after="0" w:line="240" w:lineRule="auto"/>
      </w:pPr>
      <w:r>
        <w:separator/>
      </w:r>
    </w:p>
  </w:endnote>
  <w:endnote w:type="continuationSeparator" w:id="0">
    <w:p w14:paraId="6E10A679" w14:textId="77777777" w:rsidR="00461578" w:rsidRDefault="00461578" w:rsidP="0031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wis721 Lt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87" w:usb1="00000000" w:usb2="00000000" w:usb3="00000000" w:csb0="0000001B" w:csb1="00000000"/>
  </w:font>
  <w:font w:name="Decima">
    <w:altName w:val="Calibri"/>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077811"/>
      <w:docPartObj>
        <w:docPartGallery w:val="Page Numbers (Bottom of Page)"/>
        <w:docPartUnique/>
      </w:docPartObj>
    </w:sdtPr>
    <w:sdtContent>
      <w:p w14:paraId="4CDE32A8" w14:textId="11DE556C" w:rsidR="00C868A0" w:rsidRDefault="00C868A0">
        <w:pPr>
          <w:pStyle w:val="Pieddepage"/>
          <w:jc w:val="right"/>
        </w:pPr>
        <w:r>
          <w:fldChar w:fldCharType="begin"/>
        </w:r>
        <w:r>
          <w:instrText>PAGE   \* MERGEFORMAT</w:instrText>
        </w:r>
        <w:r>
          <w:fldChar w:fldCharType="separate"/>
        </w:r>
        <w:r>
          <w:t>2</w:t>
        </w:r>
        <w:r>
          <w:fldChar w:fldCharType="end"/>
        </w:r>
      </w:p>
    </w:sdtContent>
  </w:sdt>
  <w:p w14:paraId="4AD75A78" w14:textId="082D4C8B" w:rsidR="003137F9" w:rsidRPr="003137F9" w:rsidRDefault="003137F9" w:rsidP="003137F9">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0508" w14:textId="77777777" w:rsidR="00461578" w:rsidRDefault="00461578" w:rsidP="003137F9">
      <w:pPr>
        <w:spacing w:after="0" w:line="240" w:lineRule="auto"/>
      </w:pPr>
      <w:r>
        <w:separator/>
      </w:r>
    </w:p>
  </w:footnote>
  <w:footnote w:type="continuationSeparator" w:id="0">
    <w:p w14:paraId="204779DC" w14:textId="77777777" w:rsidR="00461578" w:rsidRDefault="00461578" w:rsidP="00313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CBB"/>
    <w:multiLevelType w:val="multilevel"/>
    <w:tmpl w:val="3EF49A7E"/>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15:restartNumberingAfterBreak="0">
    <w:nsid w:val="05DD15E5"/>
    <w:multiLevelType w:val="hybridMultilevel"/>
    <w:tmpl w:val="869230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025755"/>
    <w:multiLevelType w:val="multilevel"/>
    <w:tmpl w:val="3E6037A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26472674"/>
    <w:multiLevelType w:val="hybridMultilevel"/>
    <w:tmpl w:val="DCC61362"/>
    <w:lvl w:ilvl="0" w:tplc="85C6A11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0354F7"/>
    <w:multiLevelType w:val="hybridMultilevel"/>
    <w:tmpl w:val="2FF89232"/>
    <w:lvl w:ilvl="0" w:tplc="0E74BC2C">
      <w:start w:val="2"/>
      <w:numFmt w:val="upperLetter"/>
      <w:pStyle w:val="Intercalaire"/>
      <w:lvlText w:val="%1-"/>
      <w:lvlJc w:val="left"/>
      <w:pPr>
        <w:ind w:left="720" w:hanging="360"/>
      </w:pPr>
      <w:rPr>
        <w:rFonts w:hint="default"/>
      </w:rPr>
    </w:lvl>
    <w:lvl w:ilvl="1" w:tplc="709EC3A6">
      <w:numFmt w:val="bullet"/>
      <w:lvlText w:val="-"/>
      <w:lvlJc w:val="left"/>
      <w:pPr>
        <w:ind w:left="1440" w:hanging="360"/>
      </w:pPr>
      <w:rPr>
        <w:rFonts w:ascii="Arial Narrow" w:eastAsia="Batang" w:hAnsi="Arial Narrow"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187CBB"/>
    <w:multiLevelType w:val="hybridMultilevel"/>
    <w:tmpl w:val="CC1E528C"/>
    <w:lvl w:ilvl="0" w:tplc="141AA546">
      <w:start w:val="1"/>
      <w:numFmt w:val="bullet"/>
      <w:lvlText w:val="-"/>
      <w:lvlJc w:val="left"/>
      <w:pPr>
        <w:ind w:left="720" w:hanging="360"/>
      </w:pPr>
      <w:rPr>
        <w:rFonts w:ascii="Arial Narrow" w:hAnsi="Arial Narrow" w:cs="Times New Roman" w:hint="default"/>
        <w:b w:val="0"/>
        <w:i w:val="0"/>
        <w:caps w:val="0"/>
        <w:strike w:val="0"/>
        <w:dstrike w:val="0"/>
        <w:vanish w:val="0"/>
        <w:color w:val="auto"/>
        <w:sz w:val="20"/>
        <w:u w:val="none"/>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23712A"/>
    <w:multiLevelType w:val="hybridMultilevel"/>
    <w:tmpl w:val="88C8E92E"/>
    <w:lvl w:ilvl="0" w:tplc="9BB01AA4">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F770374"/>
    <w:multiLevelType w:val="multilevel"/>
    <w:tmpl w:val="4F12FCEE"/>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15:restartNumberingAfterBreak="0">
    <w:nsid w:val="46D06874"/>
    <w:multiLevelType w:val="hybridMultilevel"/>
    <w:tmpl w:val="083C6688"/>
    <w:lvl w:ilvl="0" w:tplc="34286802">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9881E14"/>
    <w:multiLevelType w:val="hybridMultilevel"/>
    <w:tmpl w:val="24CAA4F6"/>
    <w:lvl w:ilvl="0" w:tplc="85C6A118">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032986"/>
    <w:multiLevelType w:val="hybridMultilevel"/>
    <w:tmpl w:val="171040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100B5F"/>
    <w:multiLevelType w:val="multilevel"/>
    <w:tmpl w:val="2DE618F6"/>
    <w:lvl w:ilvl="0">
      <w:start w:val="1"/>
      <w:numFmt w:val="decimal"/>
      <w:pStyle w:val="Salon"/>
      <w:lvlText w:val="%1."/>
      <w:lvlJc w:val="left"/>
      <w:pPr>
        <w:ind w:left="1080" w:hanging="720"/>
      </w:pPr>
      <w:rPr>
        <w:rFonts w:hint="default"/>
      </w:rPr>
    </w:lvl>
    <w:lvl w:ilvl="1">
      <w:start w:val="1"/>
      <w:numFmt w:val="decimal"/>
      <w:pStyle w:val="Lavalette2"/>
      <w:isLgl/>
      <w:lvlText w:val="%1.%2."/>
      <w:lvlJc w:val="left"/>
      <w:pPr>
        <w:ind w:left="1080" w:hanging="72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2">
      <w:start w:val="1"/>
      <w:numFmt w:val="decimal"/>
      <w:pStyle w:val="Lavalette3"/>
      <w:isLgl/>
      <w:lvlText w:val="%1.%2.%3."/>
      <w:lvlJc w:val="left"/>
      <w:pPr>
        <w:ind w:left="2782"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59280B61"/>
    <w:multiLevelType w:val="hybridMultilevel"/>
    <w:tmpl w:val="4314E60E"/>
    <w:lvl w:ilvl="0" w:tplc="6BCCF246">
      <w:start w:val="2"/>
      <w:numFmt w:val="bullet"/>
      <w:pStyle w:val="tiretsparagraphe"/>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C17BD0"/>
    <w:multiLevelType w:val="multilevel"/>
    <w:tmpl w:val="5D981D7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15:restartNumberingAfterBreak="0">
    <w:nsid w:val="61FA6E34"/>
    <w:multiLevelType w:val="multilevel"/>
    <w:tmpl w:val="FD7E845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639B0091"/>
    <w:multiLevelType w:val="multilevel"/>
    <w:tmpl w:val="2A5EE41A"/>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65204FD9"/>
    <w:multiLevelType w:val="hybridMultilevel"/>
    <w:tmpl w:val="EEF0F514"/>
    <w:lvl w:ilvl="0" w:tplc="3AF41588">
      <w:start w:val="1"/>
      <w:numFmt w:val="bullet"/>
      <w:pStyle w:val="Puce"/>
      <w:lvlText w:val=""/>
      <w:lvlJc w:val="left"/>
      <w:pPr>
        <w:ind w:left="720" w:hanging="360"/>
      </w:pPr>
      <w:rPr>
        <w:rFonts w:ascii="Symbol" w:hAnsi="Symbol" w:hint="default"/>
        <w:b/>
        <w:color w:val="ED7D31" w:themeColor="accent2"/>
        <w:sz w:val="16"/>
      </w:rPr>
    </w:lvl>
    <w:lvl w:ilvl="1" w:tplc="141AA546">
      <w:start w:val="1"/>
      <w:numFmt w:val="bullet"/>
      <w:lvlText w:val="-"/>
      <w:lvlJc w:val="left"/>
      <w:pPr>
        <w:ind w:left="1440" w:hanging="360"/>
      </w:pPr>
      <w:rPr>
        <w:rFonts w:ascii="Arial Narrow" w:hAnsi="Arial Narrow" w:cs="Times New Roman" w:hint="default"/>
        <w:b w:val="0"/>
        <w:i w:val="0"/>
        <w:caps w:val="0"/>
        <w:strike w:val="0"/>
        <w:dstrike w:val="0"/>
        <w:vanish w:val="0"/>
        <w:color w:val="auto"/>
        <w:sz w:val="20"/>
        <w:u w:val="none"/>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6A14AA"/>
    <w:multiLevelType w:val="multilevel"/>
    <w:tmpl w:val="CCB24E98"/>
    <w:styleLink w:val="WW8Num1"/>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B1E2CD1"/>
    <w:multiLevelType w:val="hybridMultilevel"/>
    <w:tmpl w:val="2168FD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C34CF4"/>
    <w:multiLevelType w:val="multilevel"/>
    <w:tmpl w:val="F1DE857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15:restartNumberingAfterBreak="0">
    <w:nsid w:val="6D46616F"/>
    <w:multiLevelType w:val="hybridMultilevel"/>
    <w:tmpl w:val="4C5E1DD2"/>
    <w:lvl w:ilvl="0" w:tplc="85C6A11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8B5047"/>
    <w:multiLevelType w:val="multilevel"/>
    <w:tmpl w:val="CB5AE254"/>
    <w:lvl w:ilvl="0">
      <w:start w:val="1"/>
      <w:numFmt w:val="decimal"/>
      <w:pStyle w:val="1TitreOK"/>
      <w:lvlText w:val="%1."/>
      <w:lvlJc w:val="left"/>
      <w:pPr>
        <w:ind w:left="6881" w:hanging="360"/>
      </w:pPr>
    </w:lvl>
    <w:lvl w:ilvl="1">
      <w:start w:val="1"/>
      <w:numFmt w:val="decimal"/>
      <w:pStyle w:val="11TitreOK"/>
      <w:lvlText w:val="%1.%2."/>
      <w:lvlJc w:val="left"/>
      <w:pPr>
        <w:ind w:left="792" w:hanging="432"/>
      </w:p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0808F9"/>
    <w:multiLevelType w:val="hybridMultilevel"/>
    <w:tmpl w:val="B6345C1A"/>
    <w:lvl w:ilvl="0" w:tplc="9B5EF58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1F508B"/>
    <w:multiLevelType w:val="multilevel"/>
    <w:tmpl w:val="3946B45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4" w15:restartNumberingAfterBreak="0">
    <w:nsid w:val="73A1459B"/>
    <w:multiLevelType w:val="hybridMultilevel"/>
    <w:tmpl w:val="1A604E52"/>
    <w:lvl w:ilvl="0" w:tplc="85C6A11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FD6B41"/>
    <w:multiLevelType w:val="hybridMultilevel"/>
    <w:tmpl w:val="07A8F442"/>
    <w:lvl w:ilvl="0" w:tplc="5412AE90">
      <w:numFmt w:val="bullet"/>
      <w:lvlText w:val="-"/>
      <w:lvlJc w:val="left"/>
      <w:pPr>
        <w:ind w:left="720" w:hanging="360"/>
      </w:pPr>
      <w:rPr>
        <w:rFonts w:ascii="Swis721 Lt BT" w:eastAsia="Calibri" w:hAnsi="Swis721 Lt B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CFC1E34"/>
    <w:multiLevelType w:val="hybridMultilevel"/>
    <w:tmpl w:val="B39E5338"/>
    <w:lvl w:ilvl="0" w:tplc="85C6A11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1930543">
    <w:abstractNumId w:val="15"/>
  </w:num>
  <w:num w:numId="2" w16cid:durableId="446659982">
    <w:abstractNumId w:val="5"/>
  </w:num>
  <w:num w:numId="3" w16cid:durableId="683821557">
    <w:abstractNumId w:val="1"/>
  </w:num>
  <w:num w:numId="4" w16cid:durableId="27611844">
    <w:abstractNumId w:val="4"/>
  </w:num>
  <w:num w:numId="5" w16cid:durableId="1867330673">
    <w:abstractNumId w:val="11"/>
  </w:num>
  <w:num w:numId="6" w16cid:durableId="1255699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90417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116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213946">
    <w:abstractNumId w:val="8"/>
  </w:num>
  <w:num w:numId="10" w16cid:durableId="1949577192">
    <w:abstractNumId w:val="25"/>
  </w:num>
  <w:num w:numId="11" w16cid:durableId="2114595818">
    <w:abstractNumId w:val="18"/>
  </w:num>
  <w:num w:numId="12" w16cid:durableId="1085343237">
    <w:abstractNumId w:val="6"/>
  </w:num>
  <w:num w:numId="13" w16cid:durableId="15110938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531349">
    <w:abstractNumId w:val="17"/>
  </w:num>
  <w:num w:numId="15" w16cid:durableId="2017489028">
    <w:abstractNumId w:val="16"/>
  </w:num>
  <w:num w:numId="16" w16cid:durableId="631443194">
    <w:abstractNumId w:val="9"/>
  </w:num>
  <w:num w:numId="17" w16cid:durableId="1007289810">
    <w:abstractNumId w:val="26"/>
  </w:num>
  <w:num w:numId="18" w16cid:durableId="526525693">
    <w:abstractNumId w:val="3"/>
  </w:num>
  <w:num w:numId="19" w16cid:durableId="119226297">
    <w:abstractNumId w:val="20"/>
  </w:num>
  <w:num w:numId="20" w16cid:durableId="1367099371">
    <w:abstractNumId w:val="10"/>
  </w:num>
  <w:num w:numId="21" w16cid:durableId="938412355">
    <w:abstractNumId w:val="12"/>
  </w:num>
  <w:num w:numId="22" w16cid:durableId="1924606080">
    <w:abstractNumId w:val="24"/>
  </w:num>
  <w:num w:numId="23" w16cid:durableId="1342202276">
    <w:abstractNumId w:val="23"/>
  </w:num>
  <w:num w:numId="24" w16cid:durableId="1697922077">
    <w:abstractNumId w:val="14"/>
  </w:num>
  <w:num w:numId="25" w16cid:durableId="278882561">
    <w:abstractNumId w:val="13"/>
  </w:num>
  <w:num w:numId="26" w16cid:durableId="814031478">
    <w:abstractNumId w:val="2"/>
  </w:num>
  <w:num w:numId="27" w16cid:durableId="1414280954">
    <w:abstractNumId w:val="0"/>
  </w:num>
  <w:num w:numId="28" w16cid:durableId="1243180069">
    <w:abstractNumId w:val="7"/>
  </w:num>
  <w:num w:numId="29" w16cid:durableId="1877043830">
    <w:abstractNumId w:val="19"/>
  </w:num>
  <w:num w:numId="30" w16cid:durableId="989795515">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CC"/>
    <w:rsid w:val="0000129F"/>
    <w:rsid w:val="00003E66"/>
    <w:rsid w:val="00004017"/>
    <w:rsid w:val="0000474D"/>
    <w:rsid w:val="00004856"/>
    <w:rsid w:val="000106F0"/>
    <w:rsid w:val="00012293"/>
    <w:rsid w:val="000146B7"/>
    <w:rsid w:val="000154E7"/>
    <w:rsid w:val="0001561B"/>
    <w:rsid w:val="00015890"/>
    <w:rsid w:val="0002004C"/>
    <w:rsid w:val="000220FE"/>
    <w:rsid w:val="00022D6C"/>
    <w:rsid w:val="00024F1A"/>
    <w:rsid w:val="00027AF0"/>
    <w:rsid w:val="00031E14"/>
    <w:rsid w:val="00031EFB"/>
    <w:rsid w:val="00032526"/>
    <w:rsid w:val="00033ECE"/>
    <w:rsid w:val="0003425A"/>
    <w:rsid w:val="00034FCC"/>
    <w:rsid w:val="00035795"/>
    <w:rsid w:val="000364C3"/>
    <w:rsid w:val="0003754D"/>
    <w:rsid w:val="00041823"/>
    <w:rsid w:val="00041C58"/>
    <w:rsid w:val="00042E65"/>
    <w:rsid w:val="00047718"/>
    <w:rsid w:val="000542B9"/>
    <w:rsid w:val="000548EE"/>
    <w:rsid w:val="00055033"/>
    <w:rsid w:val="00057173"/>
    <w:rsid w:val="000609C8"/>
    <w:rsid w:val="00062A88"/>
    <w:rsid w:val="00063557"/>
    <w:rsid w:val="000644C4"/>
    <w:rsid w:val="000661D5"/>
    <w:rsid w:val="00066996"/>
    <w:rsid w:val="00066CE3"/>
    <w:rsid w:val="00067D37"/>
    <w:rsid w:val="000724F4"/>
    <w:rsid w:val="00072CC5"/>
    <w:rsid w:val="00077759"/>
    <w:rsid w:val="0008010F"/>
    <w:rsid w:val="00082D82"/>
    <w:rsid w:val="000836CC"/>
    <w:rsid w:val="00087D59"/>
    <w:rsid w:val="00090BE3"/>
    <w:rsid w:val="00090F83"/>
    <w:rsid w:val="00092AEF"/>
    <w:rsid w:val="0009593C"/>
    <w:rsid w:val="00095FFB"/>
    <w:rsid w:val="00097E6E"/>
    <w:rsid w:val="000A0B4B"/>
    <w:rsid w:val="000A0EEC"/>
    <w:rsid w:val="000A4EBA"/>
    <w:rsid w:val="000B1283"/>
    <w:rsid w:val="000B27A8"/>
    <w:rsid w:val="000B4083"/>
    <w:rsid w:val="000B40C0"/>
    <w:rsid w:val="000B4219"/>
    <w:rsid w:val="000B60D0"/>
    <w:rsid w:val="000C007A"/>
    <w:rsid w:val="000C009A"/>
    <w:rsid w:val="000C02F4"/>
    <w:rsid w:val="000C0B6D"/>
    <w:rsid w:val="000C166B"/>
    <w:rsid w:val="000C1ED1"/>
    <w:rsid w:val="000C252F"/>
    <w:rsid w:val="000C34BF"/>
    <w:rsid w:val="000C5036"/>
    <w:rsid w:val="000C7FCA"/>
    <w:rsid w:val="000D2545"/>
    <w:rsid w:val="000D25DC"/>
    <w:rsid w:val="000D3081"/>
    <w:rsid w:val="000D4F63"/>
    <w:rsid w:val="000D5102"/>
    <w:rsid w:val="000E1234"/>
    <w:rsid w:val="000E2BCC"/>
    <w:rsid w:val="000E3248"/>
    <w:rsid w:val="000E5133"/>
    <w:rsid w:val="000E605A"/>
    <w:rsid w:val="000E6B04"/>
    <w:rsid w:val="000F41C9"/>
    <w:rsid w:val="000F4F34"/>
    <w:rsid w:val="000F621A"/>
    <w:rsid w:val="000F6784"/>
    <w:rsid w:val="00102638"/>
    <w:rsid w:val="00102820"/>
    <w:rsid w:val="00103935"/>
    <w:rsid w:val="00104336"/>
    <w:rsid w:val="00104950"/>
    <w:rsid w:val="00104B66"/>
    <w:rsid w:val="00105F33"/>
    <w:rsid w:val="00106B08"/>
    <w:rsid w:val="0011071F"/>
    <w:rsid w:val="00111E53"/>
    <w:rsid w:val="00112836"/>
    <w:rsid w:val="001133AB"/>
    <w:rsid w:val="00114E1E"/>
    <w:rsid w:val="00115C1E"/>
    <w:rsid w:val="00121C5C"/>
    <w:rsid w:val="00126EA0"/>
    <w:rsid w:val="00130E67"/>
    <w:rsid w:val="00134365"/>
    <w:rsid w:val="00134464"/>
    <w:rsid w:val="00134981"/>
    <w:rsid w:val="00134B49"/>
    <w:rsid w:val="00140430"/>
    <w:rsid w:val="00140CFC"/>
    <w:rsid w:val="00141612"/>
    <w:rsid w:val="00142E5B"/>
    <w:rsid w:val="00144CAF"/>
    <w:rsid w:val="00146F17"/>
    <w:rsid w:val="00150375"/>
    <w:rsid w:val="001525C6"/>
    <w:rsid w:val="001537E4"/>
    <w:rsid w:val="001549BC"/>
    <w:rsid w:val="00156ED0"/>
    <w:rsid w:val="00157396"/>
    <w:rsid w:val="00160ECE"/>
    <w:rsid w:val="001611E6"/>
    <w:rsid w:val="001634E2"/>
    <w:rsid w:val="00163D7C"/>
    <w:rsid w:val="00170FA7"/>
    <w:rsid w:val="001713B7"/>
    <w:rsid w:val="0017144C"/>
    <w:rsid w:val="00176DE6"/>
    <w:rsid w:val="00177CDA"/>
    <w:rsid w:val="00182B23"/>
    <w:rsid w:val="001836FA"/>
    <w:rsid w:val="0018653F"/>
    <w:rsid w:val="0019304C"/>
    <w:rsid w:val="00194581"/>
    <w:rsid w:val="00197C7A"/>
    <w:rsid w:val="001A05C6"/>
    <w:rsid w:val="001A199A"/>
    <w:rsid w:val="001A6194"/>
    <w:rsid w:val="001A689A"/>
    <w:rsid w:val="001A77F7"/>
    <w:rsid w:val="001B0860"/>
    <w:rsid w:val="001B170B"/>
    <w:rsid w:val="001B69FA"/>
    <w:rsid w:val="001B73AF"/>
    <w:rsid w:val="001B7D18"/>
    <w:rsid w:val="001C11F5"/>
    <w:rsid w:val="001C49B9"/>
    <w:rsid w:val="001C6616"/>
    <w:rsid w:val="001C7A42"/>
    <w:rsid w:val="001D1377"/>
    <w:rsid w:val="001D224E"/>
    <w:rsid w:val="001D2B85"/>
    <w:rsid w:val="001D57F8"/>
    <w:rsid w:val="001D5D63"/>
    <w:rsid w:val="001D68C0"/>
    <w:rsid w:val="001D7483"/>
    <w:rsid w:val="001E075D"/>
    <w:rsid w:val="001E0C0B"/>
    <w:rsid w:val="001E29CD"/>
    <w:rsid w:val="001E33CE"/>
    <w:rsid w:val="001E3541"/>
    <w:rsid w:val="001E59B7"/>
    <w:rsid w:val="001E6036"/>
    <w:rsid w:val="001E6287"/>
    <w:rsid w:val="001E6E19"/>
    <w:rsid w:val="001E7F28"/>
    <w:rsid w:val="001F0B4A"/>
    <w:rsid w:val="001F144E"/>
    <w:rsid w:val="001F149B"/>
    <w:rsid w:val="001F1758"/>
    <w:rsid w:val="001F2035"/>
    <w:rsid w:val="001F22E3"/>
    <w:rsid w:val="001F2773"/>
    <w:rsid w:val="001F2DD1"/>
    <w:rsid w:val="001F42C1"/>
    <w:rsid w:val="00201526"/>
    <w:rsid w:val="00202C99"/>
    <w:rsid w:val="0020303A"/>
    <w:rsid w:val="00203E0B"/>
    <w:rsid w:val="00204EE1"/>
    <w:rsid w:val="00206F74"/>
    <w:rsid w:val="00207F9A"/>
    <w:rsid w:val="0021129A"/>
    <w:rsid w:val="002127FE"/>
    <w:rsid w:val="00214CCB"/>
    <w:rsid w:val="0021603E"/>
    <w:rsid w:val="0021633E"/>
    <w:rsid w:val="00216400"/>
    <w:rsid w:val="0021655C"/>
    <w:rsid w:val="00216CB1"/>
    <w:rsid w:val="00217800"/>
    <w:rsid w:val="00220CF1"/>
    <w:rsid w:val="00221C1F"/>
    <w:rsid w:val="00227A49"/>
    <w:rsid w:val="002310DB"/>
    <w:rsid w:val="00232685"/>
    <w:rsid w:val="0023339B"/>
    <w:rsid w:val="00233D8F"/>
    <w:rsid w:val="00235486"/>
    <w:rsid w:val="00236A75"/>
    <w:rsid w:val="0024085C"/>
    <w:rsid w:val="0024112B"/>
    <w:rsid w:val="0024267C"/>
    <w:rsid w:val="0024460D"/>
    <w:rsid w:val="00246703"/>
    <w:rsid w:val="00246B5D"/>
    <w:rsid w:val="0025013F"/>
    <w:rsid w:val="00250CCE"/>
    <w:rsid w:val="00251BCD"/>
    <w:rsid w:val="00253D10"/>
    <w:rsid w:val="00254B42"/>
    <w:rsid w:val="00254F78"/>
    <w:rsid w:val="00256FFB"/>
    <w:rsid w:val="00261888"/>
    <w:rsid w:val="002618B3"/>
    <w:rsid w:val="0026296F"/>
    <w:rsid w:val="00263478"/>
    <w:rsid w:val="002634F0"/>
    <w:rsid w:val="00265504"/>
    <w:rsid w:val="00265B9B"/>
    <w:rsid w:val="002660A0"/>
    <w:rsid w:val="002661DE"/>
    <w:rsid w:val="00267526"/>
    <w:rsid w:val="002704FB"/>
    <w:rsid w:val="0027174D"/>
    <w:rsid w:val="00272900"/>
    <w:rsid w:val="00273B85"/>
    <w:rsid w:val="00274509"/>
    <w:rsid w:val="0027685B"/>
    <w:rsid w:val="00276898"/>
    <w:rsid w:val="00280589"/>
    <w:rsid w:val="0028245F"/>
    <w:rsid w:val="0028358B"/>
    <w:rsid w:val="00285713"/>
    <w:rsid w:val="00285F6E"/>
    <w:rsid w:val="00286CFD"/>
    <w:rsid w:val="0029222A"/>
    <w:rsid w:val="00292BD1"/>
    <w:rsid w:val="00295EC1"/>
    <w:rsid w:val="00296228"/>
    <w:rsid w:val="002A1DF6"/>
    <w:rsid w:val="002A3F8B"/>
    <w:rsid w:val="002A4BF0"/>
    <w:rsid w:val="002A52A6"/>
    <w:rsid w:val="002A691E"/>
    <w:rsid w:val="002A730F"/>
    <w:rsid w:val="002A7D10"/>
    <w:rsid w:val="002B37D1"/>
    <w:rsid w:val="002B3872"/>
    <w:rsid w:val="002B57E5"/>
    <w:rsid w:val="002B7782"/>
    <w:rsid w:val="002C0387"/>
    <w:rsid w:val="002C2A74"/>
    <w:rsid w:val="002C2EDB"/>
    <w:rsid w:val="002C3AD1"/>
    <w:rsid w:val="002D0E38"/>
    <w:rsid w:val="002D336D"/>
    <w:rsid w:val="002D4369"/>
    <w:rsid w:val="002D5525"/>
    <w:rsid w:val="002D55BF"/>
    <w:rsid w:val="002D6152"/>
    <w:rsid w:val="002D7534"/>
    <w:rsid w:val="002E009F"/>
    <w:rsid w:val="002E03F8"/>
    <w:rsid w:val="002E0D43"/>
    <w:rsid w:val="002E1D3C"/>
    <w:rsid w:val="002E466B"/>
    <w:rsid w:val="002E646F"/>
    <w:rsid w:val="002E768D"/>
    <w:rsid w:val="002F34F8"/>
    <w:rsid w:val="002F3A06"/>
    <w:rsid w:val="002F6724"/>
    <w:rsid w:val="003013D5"/>
    <w:rsid w:val="003021F8"/>
    <w:rsid w:val="00303B80"/>
    <w:rsid w:val="00303CCE"/>
    <w:rsid w:val="00305764"/>
    <w:rsid w:val="0030684B"/>
    <w:rsid w:val="003104B5"/>
    <w:rsid w:val="00311198"/>
    <w:rsid w:val="003137F9"/>
    <w:rsid w:val="003141F7"/>
    <w:rsid w:val="00316DA6"/>
    <w:rsid w:val="00316E38"/>
    <w:rsid w:val="00317AE5"/>
    <w:rsid w:val="003215A3"/>
    <w:rsid w:val="00321E9A"/>
    <w:rsid w:val="003260BE"/>
    <w:rsid w:val="003265F9"/>
    <w:rsid w:val="003278C7"/>
    <w:rsid w:val="00335981"/>
    <w:rsid w:val="00336E3E"/>
    <w:rsid w:val="00337178"/>
    <w:rsid w:val="00337616"/>
    <w:rsid w:val="0034092F"/>
    <w:rsid w:val="003435A9"/>
    <w:rsid w:val="00345A4E"/>
    <w:rsid w:val="00345F69"/>
    <w:rsid w:val="003513C2"/>
    <w:rsid w:val="00352277"/>
    <w:rsid w:val="003544D6"/>
    <w:rsid w:val="00355291"/>
    <w:rsid w:val="0036010C"/>
    <w:rsid w:val="003629B0"/>
    <w:rsid w:val="00363450"/>
    <w:rsid w:val="00363C05"/>
    <w:rsid w:val="00365559"/>
    <w:rsid w:val="00367A3A"/>
    <w:rsid w:val="00373269"/>
    <w:rsid w:val="00374ACD"/>
    <w:rsid w:val="00375C06"/>
    <w:rsid w:val="00376ABF"/>
    <w:rsid w:val="00383F18"/>
    <w:rsid w:val="0038630E"/>
    <w:rsid w:val="0038666F"/>
    <w:rsid w:val="00386D7F"/>
    <w:rsid w:val="00386F29"/>
    <w:rsid w:val="003918DE"/>
    <w:rsid w:val="0039200D"/>
    <w:rsid w:val="00395FB3"/>
    <w:rsid w:val="00397377"/>
    <w:rsid w:val="003A0914"/>
    <w:rsid w:val="003A3526"/>
    <w:rsid w:val="003A35C2"/>
    <w:rsid w:val="003A56A3"/>
    <w:rsid w:val="003A5AA1"/>
    <w:rsid w:val="003A63F7"/>
    <w:rsid w:val="003A6FBE"/>
    <w:rsid w:val="003A71A7"/>
    <w:rsid w:val="003A7B57"/>
    <w:rsid w:val="003B11E2"/>
    <w:rsid w:val="003B7172"/>
    <w:rsid w:val="003B79DE"/>
    <w:rsid w:val="003C0506"/>
    <w:rsid w:val="003C0764"/>
    <w:rsid w:val="003C1098"/>
    <w:rsid w:val="003C1375"/>
    <w:rsid w:val="003C1442"/>
    <w:rsid w:val="003C1893"/>
    <w:rsid w:val="003C4DBF"/>
    <w:rsid w:val="003C5991"/>
    <w:rsid w:val="003C7397"/>
    <w:rsid w:val="003D07F1"/>
    <w:rsid w:val="003D18C2"/>
    <w:rsid w:val="003D28D4"/>
    <w:rsid w:val="003D2F88"/>
    <w:rsid w:val="003D42BB"/>
    <w:rsid w:val="003D4B99"/>
    <w:rsid w:val="003D780F"/>
    <w:rsid w:val="003E2352"/>
    <w:rsid w:val="003E2926"/>
    <w:rsid w:val="003E41F1"/>
    <w:rsid w:val="003E704B"/>
    <w:rsid w:val="003F063C"/>
    <w:rsid w:val="003F101C"/>
    <w:rsid w:val="003F204C"/>
    <w:rsid w:val="003F2745"/>
    <w:rsid w:val="003F2FB0"/>
    <w:rsid w:val="003F361F"/>
    <w:rsid w:val="003F6336"/>
    <w:rsid w:val="004001D0"/>
    <w:rsid w:val="00401CA6"/>
    <w:rsid w:val="00402388"/>
    <w:rsid w:val="00402461"/>
    <w:rsid w:val="00404598"/>
    <w:rsid w:val="00410505"/>
    <w:rsid w:val="00413895"/>
    <w:rsid w:val="00414753"/>
    <w:rsid w:val="00414BEC"/>
    <w:rsid w:val="00414F6B"/>
    <w:rsid w:val="00414FA8"/>
    <w:rsid w:val="00420957"/>
    <w:rsid w:val="00421215"/>
    <w:rsid w:val="00422D7A"/>
    <w:rsid w:val="00422E1E"/>
    <w:rsid w:val="00426EC5"/>
    <w:rsid w:val="004309A7"/>
    <w:rsid w:val="00432E23"/>
    <w:rsid w:val="00436416"/>
    <w:rsid w:val="004369FC"/>
    <w:rsid w:val="00441140"/>
    <w:rsid w:val="0044189C"/>
    <w:rsid w:val="00446570"/>
    <w:rsid w:val="004505B2"/>
    <w:rsid w:val="00451043"/>
    <w:rsid w:val="00451201"/>
    <w:rsid w:val="004524DA"/>
    <w:rsid w:val="00452D25"/>
    <w:rsid w:val="00453024"/>
    <w:rsid w:val="004541B2"/>
    <w:rsid w:val="004554DF"/>
    <w:rsid w:val="00457A31"/>
    <w:rsid w:val="00460066"/>
    <w:rsid w:val="00460BBC"/>
    <w:rsid w:val="00461578"/>
    <w:rsid w:val="0046197A"/>
    <w:rsid w:val="00461D31"/>
    <w:rsid w:val="00462B8A"/>
    <w:rsid w:val="004652B7"/>
    <w:rsid w:val="00466068"/>
    <w:rsid w:val="00467E45"/>
    <w:rsid w:val="00472028"/>
    <w:rsid w:val="00472905"/>
    <w:rsid w:val="004730FA"/>
    <w:rsid w:val="00473856"/>
    <w:rsid w:val="00475515"/>
    <w:rsid w:val="00475CA4"/>
    <w:rsid w:val="00477DAA"/>
    <w:rsid w:val="0048157E"/>
    <w:rsid w:val="00484230"/>
    <w:rsid w:val="00485E5F"/>
    <w:rsid w:val="00490BE5"/>
    <w:rsid w:val="004911E4"/>
    <w:rsid w:val="0049517F"/>
    <w:rsid w:val="004958F0"/>
    <w:rsid w:val="004A0387"/>
    <w:rsid w:val="004A169B"/>
    <w:rsid w:val="004A6924"/>
    <w:rsid w:val="004A74E2"/>
    <w:rsid w:val="004A77E5"/>
    <w:rsid w:val="004A7985"/>
    <w:rsid w:val="004B1EEC"/>
    <w:rsid w:val="004B434F"/>
    <w:rsid w:val="004B4C4E"/>
    <w:rsid w:val="004B5CAF"/>
    <w:rsid w:val="004C215A"/>
    <w:rsid w:val="004C22C9"/>
    <w:rsid w:val="004C57A3"/>
    <w:rsid w:val="004C7412"/>
    <w:rsid w:val="004C7BE8"/>
    <w:rsid w:val="004D1921"/>
    <w:rsid w:val="004D1B64"/>
    <w:rsid w:val="004D2FD3"/>
    <w:rsid w:val="004D34EB"/>
    <w:rsid w:val="004D5299"/>
    <w:rsid w:val="004D7895"/>
    <w:rsid w:val="004E0CB8"/>
    <w:rsid w:val="004E0D2B"/>
    <w:rsid w:val="004E1BE1"/>
    <w:rsid w:val="004E375F"/>
    <w:rsid w:val="004E43B0"/>
    <w:rsid w:val="004E51C2"/>
    <w:rsid w:val="004E66DC"/>
    <w:rsid w:val="004F1A71"/>
    <w:rsid w:val="004F1F91"/>
    <w:rsid w:val="004F4DAA"/>
    <w:rsid w:val="004F4FFB"/>
    <w:rsid w:val="004F7546"/>
    <w:rsid w:val="004F760E"/>
    <w:rsid w:val="005006D5"/>
    <w:rsid w:val="0050075A"/>
    <w:rsid w:val="005030D4"/>
    <w:rsid w:val="00505721"/>
    <w:rsid w:val="005059EC"/>
    <w:rsid w:val="0050680B"/>
    <w:rsid w:val="0050773D"/>
    <w:rsid w:val="00511077"/>
    <w:rsid w:val="0051142F"/>
    <w:rsid w:val="00511C07"/>
    <w:rsid w:val="0051329B"/>
    <w:rsid w:val="00513C7E"/>
    <w:rsid w:val="0051431B"/>
    <w:rsid w:val="005209D1"/>
    <w:rsid w:val="00523D63"/>
    <w:rsid w:val="005248B3"/>
    <w:rsid w:val="00525BB5"/>
    <w:rsid w:val="005300BB"/>
    <w:rsid w:val="0053061C"/>
    <w:rsid w:val="00533DE4"/>
    <w:rsid w:val="00533E34"/>
    <w:rsid w:val="005349EA"/>
    <w:rsid w:val="00534D7F"/>
    <w:rsid w:val="00535690"/>
    <w:rsid w:val="00535969"/>
    <w:rsid w:val="00541798"/>
    <w:rsid w:val="00542BEC"/>
    <w:rsid w:val="00545674"/>
    <w:rsid w:val="00545D89"/>
    <w:rsid w:val="0054635C"/>
    <w:rsid w:val="00547E1B"/>
    <w:rsid w:val="00553E3E"/>
    <w:rsid w:val="00553F91"/>
    <w:rsid w:val="005557BC"/>
    <w:rsid w:val="0055706B"/>
    <w:rsid w:val="0056148B"/>
    <w:rsid w:val="00564F5B"/>
    <w:rsid w:val="00565028"/>
    <w:rsid w:val="005712C7"/>
    <w:rsid w:val="0057310A"/>
    <w:rsid w:val="00574507"/>
    <w:rsid w:val="00575A4E"/>
    <w:rsid w:val="00577A96"/>
    <w:rsid w:val="005801F5"/>
    <w:rsid w:val="00580387"/>
    <w:rsid w:val="00582356"/>
    <w:rsid w:val="00583FB9"/>
    <w:rsid w:val="00584DFC"/>
    <w:rsid w:val="00585564"/>
    <w:rsid w:val="00585B5E"/>
    <w:rsid w:val="00586122"/>
    <w:rsid w:val="00587356"/>
    <w:rsid w:val="005903B2"/>
    <w:rsid w:val="0059485C"/>
    <w:rsid w:val="00594EB1"/>
    <w:rsid w:val="00596801"/>
    <w:rsid w:val="00596DC5"/>
    <w:rsid w:val="00596E9F"/>
    <w:rsid w:val="00596FBD"/>
    <w:rsid w:val="005A156A"/>
    <w:rsid w:val="005A1620"/>
    <w:rsid w:val="005A28FB"/>
    <w:rsid w:val="005A31C4"/>
    <w:rsid w:val="005A321A"/>
    <w:rsid w:val="005A4294"/>
    <w:rsid w:val="005A4A1A"/>
    <w:rsid w:val="005A68EA"/>
    <w:rsid w:val="005A6A67"/>
    <w:rsid w:val="005B2786"/>
    <w:rsid w:val="005B49F8"/>
    <w:rsid w:val="005B536B"/>
    <w:rsid w:val="005B7CC2"/>
    <w:rsid w:val="005C08F3"/>
    <w:rsid w:val="005C1436"/>
    <w:rsid w:val="005C2157"/>
    <w:rsid w:val="005C2CC4"/>
    <w:rsid w:val="005C53C8"/>
    <w:rsid w:val="005C6C5A"/>
    <w:rsid w:val="005C75FB"/>
    <w:rsid w:val="005C771C"/>
    <w:rsid w:val="005D08F1"/>
    <w:rsid w:val="005D0CA3"/>
    <w:rsid w:val="005D1334"/>
    <w:rsid w:val="005D18CF"/>
    <w:rsid w:val="005D1FD6"/>
    <w:rsid w:val="005D3030"/>
    <w:rsid w:val="005D304E"/>
    <w:rsid w:val="005D38B7"/>
    <w:rsid w:val="005D4FDF"/>
    <w:rsid w:val="005D57B5"/>
    <w:rsid w:val="005D5E58"/>
    <w:rsid w:val="005E060C"/>
    <w:rsid w:val="005E4BEC"/>
    <w:rsid w:val="005E7692"/>
    <w:rsid w:val="005F08BD"/>
    <w:rsid w:val="005F0AE4"/>
    <w:rsid w:val="005F256B"/>
    <w:rsid w:val="005F26C3"/>
    <w:rsid w:val="005F5666"/>
    <w:rsid w:val="005F7766"/>
    <w:rsid w:val="0060064D"/>
    <w:rsid w:val="006020FB"/>
    <w:rsid w:val="006021D2"/>
    <w:rsid w:val="00602861"/>
    <w:rsid w:val="00603887"/>
    <w:rsid w:val="00604111"/>
    <w:rsid w:val="00604129"/>
    <w:rsid w:val="00604CA6"/>
    <w:rsid w:val="006104DA"/>
    <w:rsid w:val="00610DBA"/>
    <w:rsid w:val="006114E1"/>
    <w:rsid w:val="00612EB1"/>
    <w:rsid w:val="00614D1D"/>
    <w:rsid w:val="00615CC2"/>
    <w:rsid w:val="00620905"/>
    <w:rsid w:val="00622BC7"/>
    <w:rsid w:val="00625FF5"/>
    <w:rsid w:val="006267D6"/>
    <w:rsid w:val="00626C58"/>
    <w:rsid w:val="006311F6"/>
    <w:rsid w:val="006312F5"/>
    <w:rsid w:val="00631548"/>
    <w:rsid w:val="00632360"/>
    <w:rsid w:val="0063460C"/>
    <w:rsid w:val="006358EE"/>
    <w:rsid w:val="006372F3"/>
    <w:rsid w:val="006375D6"/>
    <w:rsid w:val="0064179B"/>
    <w:rsid w:val="00643DD2"/>
    <w:rsid w:val="0064536D"/>
    <w:rsid w:val="00650C2A"/>
    <w:rsid w:val="00651388"/>
    <w:rsid w:val="0065167E"/>
    <w:rsid w:val="00653542"/>
    <w:rsid w:val="00655B90"/>
    <w:rsid w:val="006568EC"/>
    <w:rsid w:val="0066044D"/>
    <w:rsid w:val="00663298"/>
    <w:rsid w:val="00663F0F"/>
    <w:rsid w:val="0066466E"/>
    <w:rsid w:val="00664741"/>
    <w:rsid w:val="00665EB6"/>
    <w:rsid w:val="0067430E"/>
    <w:rsid w:val="00676504"/>
    <w:rsid w:val="00677C95"/>
    <w:rsid w:val="00686D8D"/>
    <w:rsid w:val="00687B8E"/>
    <w:rsid w:val="0069033B"/>
    <w:rsid w:val="0069107F"/>
    <w:rsid w:val="00691F83"/>
    <w:rsid w:val="00693045"/>
    <w:rsid w:val="00694159"/>
    <w:rsid w:val="0069526F"/>
    <w:rsid w:val="00695C03"/>
    <w:rsid w:val="00696F51"/>
    <w:rsid w:val="006A1A67"/>
    <w:rsid w:val="006A24CB"/>
    <w:rsid w:val="006A5428"/>
    <w:rsid w:val="006A7151"/>
    <w:rsid w:val="006A7246"/>
    <w:rsid w:val="006A74A9"/>
    <w:rsid w:val="006B05DD"/>
    <w:rsid w:val="006B0712"/>
    <w:rsid w:val="006B07B6"/>
    <w:rsid w:val="006B12E1"/>
    <w:rsid w:val="006B1979"/>
    <w:rsid w:val="006B2CCC"/>
    <w:rsid w:val="006B77AD"/>
    <w:rsid w:val="006C1761"/>
    <w:rsid w:val="006C255F"/>
    <w:rsid w:val="006C3653"/>
    <w:rsid w:val="006C38DD"/>
    <w:rsid w:val="006C417A"/>
    <w:rsid w:val="006C4D12"/>
    <w:rsid w:val="006C4E9E"/>
    <w:rsid w:val="006C663F"/>
    <w:rsid w:val="006D0ABC"/>
    <w:rsid w:val="006E1263"/>
    <w:rsid w:val="006E4FA0"/>
    <w:rsid w:val="006F0696"/>
    <w:rsid w:val="006F0864"/>
    <w:rsid w:val="006F286E"/>
    <w:rsid w:val="006F2E8D"/>
    <w:rsid w:val="006F3211"/>
    <w:rsid w:val="006F3491"/>
    <w:rsid w:val="006F3C40"/>
    <w:rsid w:val="006F400C"/>
    <w:rsid w:val="006F414E"/>
    <w:rsid w:val="006F494B"/>
    <w:rsid w:val="00700F13"/>
    <w:rsid w:val="00701519"/>
    <w:rsid w:val="00703862"/>
    <w:rsid w:val="00703AF9"/>
    <w:rsid w:val="00705924"/>
    <w:rsid w:val="007113D6"/>
    <w:rsid w:val="0071263E"/>
    <w:rsid w:val="00712D91"/>
    <w:rsid w:val="007132E2"/>
    <w:rsid w:val="007204C4"/>
    <w:rsid w:val="0072149A"/>
    <w:rsid w:val="00721631"/>
    <w:rsid w:val="00722415"/>
    <w:rsid w:val="00724E1E"/>
    <w:rsid w:val="00726B0D"/>
    <w:rsid w:val="00727A13"/>
    <w:rsid w:val="007300BE"/>
    <w:rsid w:val="00730E12"/>
    <w:rsid w:val="00731A52"/>
    <w:rsid w:val="00732786"/>
    <w:rsid w:val="00732AA1"/>
    <w:rsid w:val="0073402C"/>
    <w:rsid w:val="00734220"/>
    <w:rsid w:val="00735D04"/>
    <w:rsid w:val="00736BB7"/>
    <w:rsid w:val="00741B5E"/>
    <w:rsid w:val="007422DE"/>
    <w:rsid w:val="00750163"/>
    <w:rsid w:val="00750313"/>
    <w:rsid w:val="00751642"/>
    <w:rsid w:val="00752FBB"/>
    <w:rsid w:val="00753334"/>
    <w:rsid w:val="00755957"/>
    <w:rsid w:val="007573D6"/>
    <w:rsid w:val="00757F64"/>
    <w:rsid w:val="007607F9"/>
    <w:rsid w:val="00760FCF"/>
    <w:rsid w:val="007610DF"/>
    <w:rsid w:val="00763FE9"/>
    <w:rsid w:val="00765607"/>
    <w:rsid w:val="00765BE9"/>
    <w:rsid w:val="00766412"/>
    <w:rsid w:val="0076794A"/>
    <w:rsid w:val="0077130B"/>
    <w:rsid w:val="00772668"/>
    <w:rsid w:val="00772827"/>
    <w:rsid w:val="00772B68"/>
    <w:rsid w:val="007748F5"/>
    <w:rsid w:val="0077594A"/>
    <w:rsid w:val="007763BB"/>
    <w:rsid w:val="007804DF"/>
    <w:rsid w:val="007812CE"/>
    <w:rsid w:val="00782718"/>
    <w:rsid w:val="0078374B"/>
    <w:rsid w:val="00783A27"/>
    <w:rsid w:val="00783A59"/>
    <w:rsid w:val="00787561"/>
    <w:rsid w:val="00787F76"/>
    <w:rsid w:val="00790F2B"/>
    <w:rsid w:val="00791C44"/>
    <w:rsid w:val="00792363"/>
    <w:rsid w:val="007941DB"/>
    <w:rsid w:val="00794B92"/>
    <w:rsid w:val="007A05BD"/>
    <w:rsid w:val="007A4EB0"/>
    <w:rsid w:val="007A7076"/>
    <w:rsid w:val="007A7AD3"/>
    <w:rsid w:val="007B38CE"/>
    <w:rsid w:val="007B428D"/>
    <w:rsid w:val="007B6881"/>
    <w:rsid w:val="007C1A1B"/>
    <w:rsid w:val="007C1A48"/>
    <w:rsid w:val="007C2F8E"/>
    <w:rsid w:val="007C37D5"/>
    <w:rsid w:val="007C4586"/>
    <w:rsid w:val="007D16E3"/>
    <w:rsid w:val="007D37B0"/>
    <w:rsid w:val="007D4FC5"/>
    <w:rsid w:val="007D5494"/>
    <w:rsid w:val="007D7C75"/>
    <w:rsid w:val="007E0ADD"/>
    <w:rsid w:val="007E0ECB"/>
    <w:rsid w:val="007E11CC"/>
    <w:rsid w:val="007E3C97"/>
    <w:rsid w:val="007E5578"/>
    <w:rsid w:val="007E5DE5"/>
    <w:rsid w:val="007F3B61"/>
    <w:rsid w:val="007F3F66"/>
    <w:rsid w:val="007F46A9"/>
    <w:rsid w:val="007F5323"/>
    <w:rsid w:val="007F56C9"/>
    <w:rsid w:val="007F6238"/>
    <w:rsid w:val="00800EB4"/>
    <w:rsid w:val="00801752"/>
    <w:rsid w:val="0080386B"/>
    <w:rsid w:val="00803FDD"/>
    <w:rsid w:val="00804AE0"/>
    <w:rsid w:val="00807695"/>
    <w:rsid w:val="00811A5C"/>
    <w:rsid w:val="0081226E"/>
    <w:rsid w:val="008139A2"/>
    <w:rsid w:val="0081431B"/>
    <w:rsid w:val="00814A64"/>
    <w:rsid w:val="00815831"/>
    <w:rsid w:val="00815BB6"/>
    <w:rsid w:val="0081656C"/>
    <w:rsid w:val="00822000"/>
    <w:rsid w:val="008220E1"/>
    <w:rsid w:val="00824A1D"/>
    <w:rsid w:val="0082738A"/>
    <w:rsid w:val="0083045A"/>
    <w:rsid w:val="008308C2"/>
    <w:rsid w:val="0083286F"/>
    <w:rsid w:val="00835484"/>
    <w:rsid w:val="00835A9A"/>
    <w:rsid w:val="00836464"/>
    <w:rsid w:val="00837CBC"/>
    <w:rsid w:val="008409A2"/>
    <w:rsid w:val="0084340F"/>
    <w:rsid w:val="00844368"/>
    <w:rsid w:val="00844CF1"/>
    <w:rsid w:val="00847745"/>
    <w:rsid w:val="00850059"/>
    <w:rsid w:val="00850B58"/>
    <w:rsid w:val="0085101D"/>
    <w:rsid w:val="00851ECC"/>
    <w:rsid w:val="008520A4"/>
    <w:rsid w:val="0085223B"/>
    <w:rsid w:val="00854F54"/>
    <w:rsid w:val="00855A08"/>
    <w:rsid w:val="00860957"/>
    <w:rsid w:val="00861492"/>
    <w:rsid w:val="00861FF1"/>
    <w:rsid w:val="008628B4"/>
    <w:rsid w:val="00862B05"/>
    <w:rsid w:val="00862BE0"/>
    <w:rsid w:val="00863F1A"/>
    <w:rsid w:val="00864F61"/>
    <w:rsid w:val="0086568D"/>
    <w:rsid w:val="00866747"/>
    <w:rsid w:val="00866E58"/>
    <w:rsid w:val="00867EA6"/>
    <w:rsid w:val="00873C17"/>
    <w:rsid w:val="00873EAC"/>
    <w:rsid w:val="0087461B"/>
    <w:rsid w:val="008759E7"/>
    <w:rsid w:val="0087697D"/>
    <w:rsid w:val="00881A87"/>
    <w:rsid w:val="008823CD"/>
    <w:rsid w:val="008824B9"/>
    <w:rsid w:val="008841FA"/>
    <w:rsid w:val="00887988"/>
    <w:rsid w:val="00887B6A"/>
    <w:rsid w:val="008934E3"/>
    <w:rsid w:val="00893801"/>
    <w:rsid w:val="00896160"/>
    <w:rsid w:val="00896235"/>
    <w:rsid w:val="008A02F3"/>
    <w:rsid w:val="008A3199"/>
    <w:rsid w:val="008A53A3"/>
    <w:rsid w:val="008A5B18"/>
    <w:rsid w:val="008A5DE5"/>
    <w:rsid w:val="008B0409"/>
    <w:rsid w:val="008B182B"/>
    <w:rsid w:val="008B497B"/>
    <w:rsid w:val="008B56DD"/>
    <w:rsid w:val="008C07D1"/>
    <w:rsid w:val="008C17AD"/>
    <w:rsid w:val="008C1DA9"/>
    <w:rsid w:val="008C2298"/>
    <w:rsid w:val="008C2963"/>
    <w:rsid w:val="008C3506"/>
    <w:rsid w:val="008C3BEF"/>
    <w:rsid w:val="008C4943"/>
    <w:rsid w:val="008C510C"/>
    <w:rsid w:val="008C6FE7"/>
    <w:rsid w:val="008D0086"/>
    <w:rsid w:val="008D103E"/>
    <w:rsid w:val="008D146A"/>
    <w:rsid w:val="008D246C"/>
    <w:rsid w:val="008D38D9"/>
    <w:rsid w:val="008D3966"/>
    <w:rsid w:val="008D485A"/>
    <w:rsid w:val="008D5FDC"/>
    <w:rsid w:val="008D67BA"/>
    <w:rsid w:val="008E0336"/>
    <w:rsid w:val="008E08CD"/>
    <w:rsid w:val="008E0EF9"/>
    <w:rsid w:val="008E1125"/>
    <w:rsid w:val="008E18AC"/>
    <w:rsid w:val="008E30FA"/>
    <w:rsid w:val="008E5D12"/>
    <w:rsid w:val="008E661C"/>
    <w:rsid w:val="008E7FB8"/>
    <w:rsid w:val="008F025F"/>
    <w:rsid w:val="008F0835"/>
    <w:rsid w:val="008F168B"/>
    <w:rsid w:val="008F24E2"/>
    <w:rsid w:val="008F3A51"/>
    <w:rsid w:val="008F4DAE"/>
    <w:rsid w:val="008F6847"/>
    <w:rsid w:val="008F761B"/>
    <w:rsid w:val="009041E7"/>
    <w:rsid w:val="00904759"/>
    <w:rsid w:val="00904DCC"/>
    <w:rsid w:val="0090735A"/>
    <w:rsid w:val="009078DB"/>
    <w:rsid w:val="00910530"/>
    <w:rsid w:val="00911105"/>
    <w:rsid w:val="00911C54"/>
    <w:rsid w:val="0091207F"/>
    <w:rsid w:val="009121F9"/>
    <w:rsid w:val="009122EB"/>
    <w:rsid w:val="009123BD"/>
    <w:rsid w:val="00912EAE"/>
    <w:rsid w:val="0091387B"/>
    <w:rsid w:val="00913A6C"/>
    <w:rsid w:val="00916CC1"/>
    <w:rsid w:val="00916F5A"/>
    <w:rsid w:val="0091708A"/>
    <w:rsid w:val="00920155"/>
    <w:rsid w:val="00920A3E"/>
    <w:rsid w:val="00921F19"/>
    <w:rsid w:val="00923005"/>
    <w:rsid w:val="009237BE"/>
    <w:rsid w:val="00923BA2"/>
    <w:rsid w:val="00931144"/>
    <w:rsid w:val="00931596"/>
    <w:rsid w:val="009328E7"/>
    <w:rsid w:val="009352F3"/>
    <w:rsid w:val="00936D49"/>
    <w:rsid w:val="00937BDE"/>
    <w:rsid w:val="00940D33"/>
    <w:rsid w:val="0094240D"/>
    <w:rsid w:val="009429F7"/>
    <w:rsid w:val="009430D2"/>
    <w:rsid w:val="00947C64"/>
    <w:rsid w:val="0095081D"/>
    <w:rsid w:val="009519C9"/>
    <w:rsid w:val="00952CBF"/>
    <w:rsid w:val="00953ADD"/>
    <w:rsid w:val="009554CF"/>
    <w:rsid w:val="00956BE1"/>
    <w:rsid w:val="00956DA7"/>
    <w:rsid w:val="009570E2"/>
    <w:rsid w:val="0096028C"/>
    <w:rsid w:val="0096113D"/>
    <w:rsid w:val="009623B2"/>
    <w:rsid w:val="00963BFA"/>
    <w:rsid w:val="0096402D"/>
    <w:rsid w:val="00964938"/>
    <w:rsid w:val="00965829"/>
    <w:rsid w:val="00965DEF"/>
    <w:rsid w:val="00967F2F"/>
    <w:rsid w:val="00971E63"/>
    <w:rsid w:val="00973D18"/>
    <w:rsid w:val="00975D15"/>
    <w:rsid w:val="00975FD9"/>
    <w:rsid w:val="0097742D"/>
    <w:rsid w:val="009816BB"/>
    <w:rsid w:val="00981BE4"/>
    <w:rsid w:val="00982A02"/>
    <w:rsid w:val="00984745"/>
    <w:rsid w:val="009850FB"/>
    <w:rsid w:val="00985FEF"/>
    <w:rsid w:val="00986025"/>
    <w:rsid w:val="009920F1"/>
    <w:rsid w:val="009945B6"/>
    <w:rsid w:val="00994FE9"/>
    <w:rsid w:val="009953DC"/>
    <w:rsid w:val="00995932"/>
    <w:rsid w:val="00996386"/>
    <w:rsid w:val="009965A7"/>
    <w:rsid w:val="0099771D"/>
    <w:rsid w:val="009A5DA1"/>
    <w:rsid w:val="009A7379"/>
    <w:rsid w:val="009B054A"/>
    <w:rsid w:val="009B0CEA"/>
    <w:rsid w:val="009B19C7"/>
    <w:rsid w:val="009B32DF"/>
    <w:rsid w:val="009B3461"/>
    <w:rsid w:val="009B3549"/>
    <w:rsid w:val="009C5693"/>
    <w:rsid w:val="009C742B"/>
    <w:rsid w:val="009D019D"/>
    <w:rsid w:val="009D04C2"/>
    <w:rsid w:val="009D0ED9"/>
    <w:rsid w:val="009D3D5F"/>
    <w:rsid w:val="009D466C"/>
    <w:rsid w:val="009D57CC"/>
    <w:rsid w:val="009D62E9"/>
    <w:rsid w:val="009E06DE"/>
    <w:rsid w:val="009F3E4D"/>
    <w:rsid w:val="009F53E8"/>
    <w:rsid w:val="009F58BC"/>
    <w:rsid w:val="009F5B79"/>
    <w:rsid w:val="009F636F"/>
    <w:rsid w:val="009F63BF"/>
    <w:rsid w:val="009F7319"/>
    <w:rsid w:val="009F734B"/>
    <w:rsid w:val="00A005D1"/>
    <w:rsid w:val="00A010D9"/>
    <w:rsid w:val="00A019F9"/>
    <w:rsid w:val="00A03179"/>
    <w:rsid w:val="00A033F4"/>
    <w:rsid w:val="00A03B6D"/>
    <w:rsid w:val="00A04148"/>
    <w:rsid w:val="00A04232"/>
    <w:rsid w:val="00A04F71"/>
    <w:rsid w:val="00A069C7"/>
    <w:rsid w:val="00A11E40"/>
    <w:rsid w:val="00A1375C"/>
    <w:rsid w:val="00A14B57"/>
    <w:rsid w:val="00A174F3"/>
    <w:rsid w:val="00A20626"/>
    <w:rsid w:val="00A208D7"/>
    <w:rsid w:val="00A21C46"/>
    <w:rsid w:val="00A229E5"/>
    <w:rsid w:val="00A254E7"/>
    <w:rsid w:val="00A27E7F"/>
    <w:rsid w:val="00A34686"/>
    <w:rsid w:val="00A34D00"/>
    <w:rsid w:val="00A35837"/>
    <w:rsid w:val="00A4038D"/>
    <w:rsid w:val="00A41D52"/>
    <w:rsid w:val="00A456E1"/>
    <w:rsid w:val="00A46EB8"/>
    <w:rsid w:val="00A474C3"/>
    <w:rsid w:val="00A47907"/>
    <w:rsid w:val="00A52381"/>
    <w:rsid w:val="00A54643"/>
    <w:rsid w:val="00A54749"/>
    <w:rsid w:val="00A5481B"/>
    <w:rsid w:val="00A548CA"/>
    <w:rsid w:val="00A54A14"/>
    <w:rsid w:val="00A56DCF"/>
    <w:rsid w:val="00A62582"/>
    <w:rsid w:val="00A62908"/>
    <w:rsid w:val="00A70558"/>
    <w:rsid w:val="00A734BC"/>
    <w:rsid w:val="00A748C9"/>
    <w:rsid w:val="00A749FB"/>
    <w:rsid w:val="00A77857"/>
    <w:rsid w:val="00A80609"/>
    <w:rsid w:val="00A8082F"/>
    <w:rsid w:val="00A815E6"/>
    <w:rsid w:val="00A82DF8"/>
    <w:rsid w:val="00A82EA6"/>
    <w:rsid w:val="00A8443E"/>
    <w:rsid w:val="00A84B74"/>
    <w:rsid w:val="00A84EF5"/>
    <w:rsid w:val="00A8619D"/>
    <w:rsid w:val="00A87B4C"/>
    <w:rsid w:val="00A87BE7"/>
    <w:rsid w:val="00A90FD2"/>
    <w:rsid w:val="00A916FA"/>
    <w:rsid w:val="00A91B94"/>
    <w:rsid w:val="00A9242E"/>
    <w:rsid w:val="00A92DE5"/>
    <w:rsid w:val="00A92E72"/>
    <w:rsid w:val="00A9512D"/>
    <w:rsid w:val="00A96C81"/>
    <w:rsid w:val="00AA0501"/>
    <w:rsid w:val="00AA08C1"/>
    <w:rsid w:val="00AA27D5"/>
    <w:rsid w:val="00AA2F54"/>
    <w:rsid w:val="00AA5E75"/>
    <w:rsid w:val="00AA5EFE"/>
    <w:rsid w:val="00AA69CB"/>
    <w:rsid w:val="00AA70B3"/>
    <w:rsid w:val="00AB18F8"/>
    <w:rsid w:val="00AB1A8B"/>
    <w:rsid w:val="00AB6426"/>
    <w:rsid w:val="00AB6969"/>
    <w:rsid w:val="00AB7883"/>
    <w:rsid w:val="00AC08E7"/>
    <w:rsid w:val="00AC1F60"/>
    <w:rsid w:val="00AC2BCC"/>
    <w:rsid w:val="00AD38AE"/>
    <w:rsid w:val="00AD39F2"/>
    <w:rsid w:val="00AD6BAD"/>
    <w:rsid w:val="00AD7C55"/>
    <w:rsid w:val="00AE01F8"/>
    <w:rsid w:val="00AE1135"/>
    <w:rsid w:val="00AE15F5"/>
    <w:rsid w:val="00AE272D"/>
    <w:rsid w:val="00AE3D06"/>
    <w:rsid w:val="00AE4DDC"/>
    <w:rsid w:val="00AE56C9"/>
    <w:rsid w:val="00AE5C29"/>
    <w:rsid w:val="00AF0BFB"/>
    <w:rsid w:val="00AF22DE"/>
    <w:rsid w:val="00AF2B95"/>
    <w:rsid w:val="00AF48A0"/>
    <w:rsid w:val="00AF57F3"/>
    <w:rsid w:val="00AF5CA4"/>
    <w:rsid w:val="00AF7895"/>
    <w:rsid w:val="00AF7FE8"/>
    <w:rsid w:val="00B0317E"/>
    <w:rsid w:val="00B03CC6"/>
    <w:rsid w:val="00B048B1"/>
    <w:rsid w:val="00B05E52"/>
    <w:rsid w:val="00B07B13"/>
    <w:rsid w:val="00B10F8E"/>
    <w:rsid w:val="00B1206B"/>
    <w:rsid w:val="00B12C4E"/>
    <w:rsid w:val="00B12E5A"/>
    <w:rsid w:val="00B14E72"/>
    <w:rsid w:val="00B15C1D"/>
    <w:rsid w:val="00B15CEB"/>
    <w:rsid w:val="00B16D36"/>
    <w:rsid w:val="00B16EDA"/>
    <w:rsid w:val="00B176D1"/>
    <w:rsid w:val="00B23094"/>
    <w:rsid w:val="00B24CF4"/>
    <w:rsid w:val="00B26A41"/>
    <w:rsid w:val="00B30738"/>
    <w:rsid w:val="00B30B32"/>
    <w:rsid w:val="00B30B66"/>
    <w:rsid w:val="00B31102"/>
    <w:rsid w:val="00B32020"/>
    <w:rsid w:val="00B32654"/>
    <w:rsid w:val="00B34596"/>
    <w:rsid w:val="00B3482A"/>
    <w:rsid w:val="00B36345"/>
    <w:rsid w:val="00B37E84"/>
    <w:rsid w:val="00B40D9B"/>
    <w:rsid w:val="00B4179E"/>
    <w:rsid w:val="00B420ED"/>
    <w:rsid w:val="00B42865"/>
    <w:rsid w:val="00B4753A"/>
    <w:rsid w:val="00B47BD4"/>
    <w:rsid w:val="00B510BB"/>
    <w:rsid w:val="00B526C2"/>
    <w:rsid w:val="00B536E8"/>
    <w:rsid w:val="00B5403E"/>
    <w:rsid w:val="00B56815"/>
    <w:rsid w:val="00B61E60"/>
    <w:rsid w:val="00B6266A"/>
    <w:rsid w:val="00B629FE"/>
    <w:rsid w:val="00B62A6E"/>
    <w:rsid w:val="00B630FE"/>
    <w:rsid w:val="00B635D5"/>
    <w:rsid w:val="00B63955"/>
    <w:rsid w:val="00B64440"/>
    <w:rsid w:val="00B65EA4"/>
    <w:rsid w:val="00B660F3"/>
    <w:rsid w:val="00B66A5F"/>
    <w:rsid w:val="00B66BAE"/>
    <w:rsid w:val="00B705D4"/>
    <w:rsid w:val="00B709C5"/>
    <w:rsid w:val="00B758BB"/>
    <w:rsid w:val="00B7719E"/>
    <w:rsid w:val="00B7729B"/>
    <w:rsid w:val="00B84525"/>
    <w:rsid w:val="00B855DA"/>
    <w:rsid w:val="00B8617F"/>
    <w:rsid w:val="00B900D0"/>
    <w:rsid w:val="00B91242"/>
    <w:rsid w:val="00B91B47"/>
    <w:rsid w:val="00B92C51"/>
    <w:rsid w:val="00B951F6"/>
    <w:rsid w:val="00BA00E4"/>
    <w:rsid w:val="00BA0ECC"/>
    <w:rsid w:val="00BA183F"/>
    <w:rsid w:val="00BA2013"/>
    <w:rsid w:val="00BA23D8"/>
    <w:rsid w:val="00BA4136"/>
    <w:rsid w:val="00BA57DF"/>
    <w:rsid w:val="00BA69D9"/>
    <w:rsid w:val="00BB0410"/>
    <w:rsid w:val="00BB0EEA"/>
    <w:rsid w:val="00BB2126"/>
    <w:rsid w:val="00BC0A11"/>
    <w:rsid w:val="00BC16C5"/>
    <w:rsid w:val="00BC17B6"/>
    <w:rsid w:val="00BC4962"/>
    <w:rsid w:val="00BC518B"/>
    <w:rsid w:val="00BC5B4E"/>
    <w:rsid w:val="00BC6CDC"/>
    <w:rsid w:val="00BD0ADB"/>
    <w:rsid w:val="00BD1697"/>
    <w:rsid w:val="00BD1FFD"/>
    <w:rsid w:val="00BD3555"/>
    <w:rsid w:val="00BD7699"/>
    <w:rsid w:val="00BE08B8"/>
    <w:rsid w:val="00BE29DC"/>
    <w:rsid w:val="00BE3C49"/>
    <w:rsid w:val="00BF096D"/>
    <w:rsid w:val="00BF4932"/>
    <w:rsid w:val="00BF49E1"/>
    <w:rsid w:val="00BF75B4"/>
    <w:rsid w:val="00C00B6A"/>
    <w:rsid w:val="00C029AC"/>
    <w:rsid w:val="00C052ED"/>
    <w:rsid w:val="00C072E5"/>
    <w:rsid w:val="00C11575"/>
    <w:rsid w:val="00C121B4"/>
    <w:rsid w:val="00C12C5F"/>
    <w:rsid w:val="00C12CDB"/>
    <w:rsid w:val="00C13BC1"/>
    <w:rsid w:val="00C1430F"/>
    <w:rsid w:val="00C16715"/>
    <w:rsid w:val="00C170A6"/>
    <w:rsid w:val="00C21682"/>
    <w:rsid w:val="00C21AAF"/>
    <w:rsid w:val="00C22B3B"/>
    <w:rsid w:val="00C23B41"/>
    <w:rsid w:val="00C248DA"/>
    <w:rsid w:val="00C25420"/>
    <w:rsid w:val="00C25FEE"/>
    <w:rsid w:val="00C26FB3"/>
    <w:rsid w:val="00C273C8"/>
    <w:rsid w:val="00C27FA5"/>
    <w:rsid w:val="00C30E07"/>
    <w:rsid w:val="00C31632"/>
    <w:rsid w:val="00C31E7D"/>
    <w:rsid w:val="00C3272A"/>
    <w:rsid w:val="00C32832"/>
    <w:rsid w:val="00C3370E"/>
    <w:rsid w:val="00C33EB6"/>
    <w:rsid w:val="00C36719"/>
    <w:rsid w:val="00C36CAE"/>
    <w:rsid w:val="00C36DF4"/>
    <w:rsid w:val="00C371B2"/>
    <w:rsid w:val="00C37C09"/>
    <w:rsid w:val="00C37C14"/>
    <w:rsid w:val="00C414AD"/>
    <w:rsid w:val="00C4178A"/>
    <w:rsid w:val="00C4376E"/>
    <w:rsid w:val="00C4546B"/>
    <w:rsid w:val="00C454B7"/>
    <w:rsid w:val="00C45522"/>
    <w:rsid w:val="00C47A5F"/>
    <w:rsid w:val="00C51029"/>
    <w:rsid w:val="00C5606E"/>
    <w:rsid w:val="00C5744A"/>
    <w:rsid w:val="00C576FD"/>
    <w:rsid w:val="00C60270"/>
    <w:rsid w:val="00C62968"/>
    <w:rsid w:val="00C64EF6"/>
    <w:rsid w:val="00C67915"/>
    <w:rsid w:val="00C703E3"/>
    <w:rsid w:val="00C70547"/>
    <w:rsid w:val="00C70BD4"/>
    <w:rsid w:val="00C70F29"/>
    <w:rsid w:val="00C748CD"/>
    <w:rsid w:val="00C83ACB"/>
    <w:rsid w:val="00C8551A"/>
    <w:rsid w:val="00C86415"/>
    <w:rsid w:val="00C868A0"/>
    <w:rsid w:val="00C90612"/>
    <w:rsid w:val="00C911EC"/>
    <w:rsid w:val="00CA10B8"/>
    <w:rsid w:val="00CA1222"/>
    <w:rsid w:val="00CA1DC9"/>
    <w:rsid w:val="00CA5C8F"/>
    <w:rsid w:val="00CA5EEE"/>
    <w:rsid w:val="00CA64BC"/>
    <w:rsid w:val="00CA6C9B"/>
    <w:rsid w:val="00CA7049"/>
    <w:rsid w:val="00CB7391"/>
    <w:rsid w:val="00CB7E6E"/>
    <w:rsid w:val="00CC04AA"/>
    <w:rsid w:val="00CC413F"/>
    <w:rsid w:val="00CC455E"/>
    <w:rsid w:val="00CC7319"/>
    <w:rsid w:val="00CD0AC8"/>
    <w:rsid w:val="00CD1AA8"/>
    <w:rsid w:val="00CD22E5"/>
    <w:rsid w:val="00CD3609"/>
    <w:rsid w:val="00CD3B17"/>
    <w:rsid w:val="00CD4621"/>
    <w:rsid w:val="00CD6069"/>
    <w:rsid w:val="00CD719F"/>
    <w:rsid w:val="00CD7636"/>
    <w:rsid w:val="00CE1010"/>
    <w:rsid w:val="00CE16FB"/>
    <w:rsid w:val="00CE3F61"/>
    <w:rsid w:val="00CE4AD0"/>
    <w:rsid w:val="00CE5105"/>
    <w:rsid w:val="00CF3971"/>
    <w:rsid w:val="00CF3A79"/>
    <w:rsid w:val="00CF3D07"/>
    <w:rsid w:val="00CF40DD"/>
    <w:rsid w:val="00D0076C"/>
    <w:rsid w:val="00D0183D"/>
    <w:rsid w:val="00D03200"/>
    <w:rsid w:val="00D14B20"/>
    <w:rsid w:val="00D15335"/>
    <w:rsid w:val="00D158AF"/>
    <w:rsid w:val="00D17E61"/>
    <w:rsid w:val="00D2394A"/>
    <w:rsid w:val="00D25D19"/>
    <w:rsid w:val="00D26D91"/>
    <w:rsid w:val="00D3147B"/>
    <w:rsid w:val="00D329E0"/>
    <w:rsid w:val="00D32AD7"/>
    <w:rsid w:val="00D3332A"/>
    <w:rsid w:val="00D33BCE"/>
    <w:rsid w:val="00D3455C"/>
    <w:rsid w:val="00D37533"/>
    <w:rsid w:val="00D429FA"/>
    <w:rsid w:val="00D42F05"/>
    <w:rsid w:val="00D456F0"/>
    <w:rsid w:val="00D4710B"/>
    <w:rsid w:val="00D512ED"/>
    <w:rsid w:val="00D5239E"/>
    <w:rsid w:val="00D52C5C"/>
    <w:rsid w:val="00D54798"/>
    <w:rsid w:val="00D5691C"/>
    <w:rsid w:val="00D56A3C"/>
    <w:rsid w:val="00D612E1"/>
    <w:rsid w:val="00D615EC"/>
    <w:rsid w:val="00D62EB1"/>
    <w:rsid w:val="00D64442"/>
    <w:rsid w:val="00D64CBE"/>
    <w:rsid w:val="00D651A3"/>
    <w:rsid w:val="00D676D9"/>
    <w:rsid w:val="00D7243F"/>
    <w:rsid w:val="00D72B96"/>
    <w:rsid w:val="00D75DCD"/>
    <w:rsid w:val="00D826A2"/>
    <w:rsid w:val="00D834F4"/>
    <w:rsid w:val="00D835F9"/>
    <w:rsid w:val="00D846C0"/>
    <w:rsid w:val="00D852C3"/>
    <w:rsid w:val="00D85D75"/>
    <w:rsid w:val="00D866CB"/>
    <w:rsid w:val="00D9194B"/>
    <w:rsid w:val="00D943F7"/>
    <w:rsid w:val="00D94AEF"/>
    <w:rsid w:val="00D95E94"/>
    <w:rsid w:val="00D96377"/>
    <w:rsid w:val="00D973C3"/>
    <w:rsid w:val="00D97986"/>
    <w:rsid w:val="00DA2D32"/>
    <w:rsid w:val="00DA4F56"/>
    <w:rsid w:val="00DA61BC"/>
    <w:rsid w:val="00DB0061"/>
    <w:rsid w:val="00DB25A9"/>
    <w:rsid w:val="00DB3582"/>
    <w:rsid w:val="00DB3A18"/>
    <w:rsid w:val="00DB40A4"/>
    <w:rsid w:val="00DB4B86"/>
    <w:rsid w:val="00DB6481"/>
    <w:rsid w:val="00DB7A78"/>
    <w:rsid w:val="00DC1FCD"/>
    <w:rsid w:val="00DC431E"/>
    <w:rsid w:val="00DC5C92"/>
    <w:rsid w:val="00DC60DE"/>
    <w:rsid w:val="00DC7039"/>
    <w:rsid w:val="00DC7540"/>
    <w:rsid w:val="00DC7613"/>
    <w:rsid w:val="00DD1B6F"/>
    <w:rsid w:val="00DD3C05"/>
    <w:rsid w:val="00DD41E8"/>
    <w:rsid w:val="00DD4988"/>
    <w:rsid w:val="00DD7119"/>
    <w:rsid w:val="00DE1ADF"/>
    <w:rsid w:val="00DE28F7"/>
    <w:rsid w:val="00DE38AD"/>
    <w:rsid w:val="00DE3B04"/>
    <w:rsid w:val="00DE4417"/>
    <w:rsid w:val="00DE4641"/>
    <w:rsid w:val="00DE5776"/>
    <w:rsid w:val="00DE6E54"/>
    <w:rsid w:val="00DE6F6B"/>
    <w:rsid w:val="00DF01E8"/>
    <w:rsid w:val="00DF0210"/>
    <w:rsid w:val="00DF137B"/>
    <w:rsid w:val="00DF15B2"/>
    <w:rsid w:val="00DF295A"/>
    <w:rsid w:val="00DF2A14"/>
    <w:rsid w:val="00DF5240"/>
    <w:rsid w:val="00DF5999"/>
    <w:rsid w:val="00DF7420"/>
    <w:rsid w:val="00E0242F"/>
    <w:rsid w:val="00E02D10"/>
    <w:rsid w:val="00E03806"/>
    <w:rsid w:val="00E03B97"/>
    <w:rsid w:val="00E03DAC"/>
    <w:rsid w:val="00E05720"/>
    <w:rsid w:val="00E10877"/>
    <w:rsid w:val="00E1125B"/>
    <w:rsid w:val="00E11900"/>
    <w:rsid w:val="00E11E5F"/>
    <w:rsid w:val="00E12198"/>
    <w:rsid w:val="00E13D01"/>
    <w:rsid w:val="00E15E22"/>
    <w:rsid w:val="00E2006C"/>
    <w:rsid w:val="00E255C9"/>
    <w:rsid w:val="00E30A5C"/>
    <w:rsid w:val="00E3129D"/>
    <w:rsid w:val="00E34870"/>
    <w:rsid w:val="00E34E80"/>
    <w:rsid w:val="00E43723"/>
    <w:rsid w:val="00E451F1"/>
    <w:rsid w:val="00E4616C"/>
    <w:rsid w:val="00E47935"/>
    <w:rsid w:val="00E51864"/>
    <w:rsid w:val="00E55EA2"/>
    <w:rsid w:val="00E56088"/>
    <w:rsid w:val="00E561D8"/>
    <w:rsid w:val="00E569A8"/>
    <w:rsid w:val="00E5705D"/>
    <w:rsid w:val="00E57391"/>
    <w:rsid w:val="00E609A1"/>
    <w:rsid w:val="00E6120A"/>
    <w:rsid w:val="00E64EF4"/>
    <w:rsid w:val="00E64F89"/>
    <w:rsid w:val="00E66864"/>
    <w:rsid w:val="00E673E1"/>
    <w:rsid w:val="00E702AB"/>
    <w:rsid w:val="00E71D13"/>
    <w:rsid w:val="00E735BA"/>
    <w:rsid w:val="00E752CC"/>
    <w:rsid w:val="00E80A3A"/>
    <w:rsid w:val="00E828F8"/>
    <w:rsid w:val="00E82947"/>
    <w:rsid w:val="00E83797"/>
    <w:rsid w:val="00E85F43"/>
    <w:rsid w:val="00E87EC0"/>
    <w:rsid w:val="00E910C1"/>
    <w:rsid w:val="00E93259"/>
    <w:rsid w:val="00E945BB"/>
    <w:rsid w:val="00E968E9"/>
    <w:rsid w:val="00EA0CE7"/>
    <w:rsid w:val="00EA0D18"/>
    <w:rsid w:val="00EA1ECD"/>
    <w:rsid w:val="00EA4FA2"/>
    <w:rsid w:val="00EA7F1F"/>
    <w:rsid w:val="00EB2923"/>
    <w:rsid w:val="00EC0E8A"/>
    <w:rsid w:val="00EC1290"/>
    <w:rsid w:val="00EC2F7E"/>
    <w:rsid w:val="00EC3170"/>
    <w:rsid w:val="00EC3700"/>
    <w:rsid w:val="00ED0EF5"/>
    <w:rsid w:val="00ED17A2"/>
    <w:rsid w:val="00ED2429"/>
    <w:rsid w:val="00ED4311"/>
    <w:rsid w:val="00ED7B11"/>
    <w:rsid w:val="00EE1191"/>
    <w:rsid w:val="00EE6DC9"/>
    <w:rsid w:val="00EF04AF"/>
    <w:rsid w:val="00EF1450"/>
    <w:rsid w:val="00EF26D5"/>
    <w:rsid w:val="00EF2BA8"/>
    <w:rsid w:val="00EF3633"/>
    <w:rsid w:val="00EF3A7E"/>
    <w:rsid w:val="00EF48F0"/>
    <w:rsid w:val="00EF724E"/>
    <w:rsid w:val="00EF7266"/>
    <w:rsid w:val="00EF77D9"/>
    <w:rsid w:val="00F01E58"/>
    <w:rsid w:val="00F0290A"/>
    <w:rsid w:val="00F07502"/>
    <w:rsid w:val="00F0753A"/>
    <w:rsid w:val="00F1255E"/>
    <w:rsid w:val="00F1265E"/>
    <w:rsid w:val="00F12964"/>
    <w:rsid w:val="00F134AA"/>
    <w:rsid w:val="00F1644D"/>
    <w:rsid w:val="00F23333"/>
    <w:rsid w:val="00F23C46"/>
    <w:rsid w:val="00F24194"/>
    <w:rsid w:val="00F277C0"/>
    <w:rsid w:val="00F27E07"/>
    <w:rsid w:val="00F30738"/>
    <w:rsid w:val="00F31C10"/>
    <w:rsid w:val="00F31D32"/>
    <w:rsid w:val="00F352BE"/>
    <w:rsid w:val="00F35379"/>
    <w:rsid w:val="00F359BD"/>
    <w:rsid w:val="00F37D52"/>
    <w:rsid w:val="00F40977"/>
    <w:rsid w:val="00F40A0A"/>
    <w:rsid w:val="00F40F35"/>
    <w:rsid w:val="00F41A5F"/>
    <w:rsid w:val="00F429E7"/>
    <w:rsid w:val="00F42F1F"/>
    <w:rsid w:val="00F436B3"/>
    <w:rsid w:val="00F446BF"/>
    <w:rsid w:val="00F45540"/>
    <w:rsid w:val="00F45BA3"/>
    <w:rsid w:val="00F4771C"/>
    <w:rsid w:val="00F5086D"/>
    <w:rsid w:val="00F51BE3"/>
    <w:rsid w:val="00F52214"/>
    <w:rsid w:val="00F53C6E"/>
    <w:rsid w:val="00F54CE6"/>
    <w:rsid w:val="00F564C2"/>
    <w:rsid w:val="00F63918"/>
    <w:rsid w:val="00F6619C"/>
    <w:rsid w:val="00F73E28"/>
    <w:rsid w:val="00F772A7"/>
    <w:rsid w:val="00F85172"/>
    <w:rsid w:val="00F85F49"/>
    <w:rsid w:val="00F86E0F"/>
    <w:rsid w:val="00F86EE8"/>
    <w:rsid w:val="00F87830"/>
    <w:rsid w:val="00F87E26"/>
    <w:rsid w:val="00F90690"/>
    <w:rsid w:val="00F92302"/>
    <w:rsid w:val="00F954B9"/>
    <w:rsid w:val="00F96760"/>
    <w:rsid w:val="00FA5557"/>
    <w:rsid w:val="00FA55BC"/>
    <w:rsid w:val="00FA74A9"/>
    <w:rsid w:val="00FA7746"/>
    <w:rsid w:val="00FB0609"/>
    <w:rsid w:val="00FB06A4"/>
    <w:rsid w:val="00FB22DC"/>
    <w:rsid w:val="00FB38A0"/>
    <w:rsid w:val="00FB6610"/>
    <w:rsid w:val="00FB66BC"/>
    <w:rsid w:val="00FC17D1"/>
    <w:rsid w:val="00FC182A"/>
    <w:rsid w:val="00FC2435"/>
    <w:rsid w:val="00FC2673"/>
    <w:rsid w:val="00FC39F4"/>
    <w:rsid w:val="00FC4D78"/>
    <w:rsid w:val="00FC6030"/>
    <w:rsid w:val="00FC6FA3"/>
    <w:rsid w:val="00FC716C"/>
    <w:rsid w:val="00FC7D03"/>
    <w:rsid w:val="00FD0602"/>
    <w:rsid w:val="00FD2885"/>
    <w:rsid w:val="00FD45F2"/>
    <w:rsid w:val="00FD4775"/>
    <w:rsid w:val="00FE3746"/>
    <w:rsid w:val="00FE416A"/>
    <w:rsid w:val="00FE6ACB"/>
    <w:rsid w:val="00FE71F0"/>
    <w:rsid w:val="00FF3350"/>
    <w:rsid w:val="00FF3A73"/>
    <w:rsid w:val="00FF55F3"/>
    <w:rsid w:val="00FF5FBC"/>
    <w:rsid w:val="00FF7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DF7D"/>
  <w15:chartTrackingRefBased/>
  <w15:docId w15:val="{38F377BE-DB36-4A26-8364-4971E584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13"/>
    <w:pPr>
      <w:jc w:val="both"/>
    </w:pPr>
    <w:rPr>
      <w:rFonts w:ascii="Arial Narrow" w:hAnsi="Arial Narrow"/>
    </w:rPr>
  </w:style>
  <w:style w:type="paragraph" w:styleId="Titre1">
    <w:name w:val="heading 1"/>
    <w:basedOn w:val="Normal"/>
    <w:next w:val="Normal"/>
    <w:link w:val="Titre1Car"/>
    <w:uiPriority w:val="9"/>
    <w:qFormat/>
    <w:rsid w:val="00C8551A"/>
    <w:pPr>
      <w:keepNext/>
      <w:keepLines/>
      <w:numPr>
        <w:numId w:val="1"/>
      </w:numPr>
      <w:spacing w:before="240" w:after="240"/>
      <w:ind w:left="431" w:hanging="431"/>
      <w:outlineLvl w:val="0"/>
    </w:pPr>
    <w:rPr>
      <w:rFonts w:eastAsiaTheme="majorEastAsia" w:cstheme="majorBidi"/>
      <w:b/>
      <w:bCs/>
      <w:smallCaps/>
      <w:color w:val="44546A" w:themeColor="text2"/>
      <w:sz w:val="36"/>
      <w:szCs w:val="36"/>
    </w:rPr>
  </w:style>
  <w:style w:type="paragraph" w:styleId="Titre2">
    <w:name w:val="heading 2"/>
    <w:basedOn w:val="Normal"/>
    <w:next w:val="Normal"/>
    <w:link w:val="Titre2Car"/>
    <w:uiPriority w:val="9"/>
    <w:unhideWhenUsed/>
    <w:qFormat/>
    <w:rsid w:val="006B2CCC"/>
    <w:pPr>
      <w:keepNext/>
      <w:keepLines/>
      <w:numPr>
        <w:ilvl w:val="1"/>
        <w:numId w:val="1"/>
      </w:numPr>
      <w:spacing w:before="40" w:after="0"/>
      <w:outlineLvl w:val="1"/>
    </w:pPr>
    <w:rPr>
      <w:rFonts w:eastAsiaTheme="majorEastAsia" w:cstheme="majorBidi"/>
      <w:smallCaps/>
      <w:color w:val="44546A" w:themeColor="text2"/>
      <w:sz w:val="28"/>
      <w:szCs w:val="28"/>
    </w:rPr>
  </w:style>
  <w:style w:type="paragraph" w:styleId="Titre3">
    <w:name w:val="heading 3"/>
    <w:basedOn w:val="Normal"/>
    <w:next w:val="Normal"/>
    <w:link w:val="Titre3Car"/>
    <w:uiPriority w:val="9"/>
    <w:unhideWhenUsed/>
    <w:qFormat/>
    <w:rsid w:val="00867EA6"/>
    <w:pPr>
      <w:keepNext/>
      <w:keepLines/>
      <w:numPr>
        <w:ilvl w:val="2"/>
        <w:numId w:val="1"/>
      </w:numPr>
      <w:spacing w:before="40" w:after="0"/>
      <w:outlineLvl w:val="2"/>
    </w:pPr>
    <w:rPr>
      <w:rFonts w:eastAsiaTheme="majorEastAsia" w:cstheme="majorBidi"/>
      <w:bCs/>
      <w:color w:val="44546A" w:themeColor="text2"/>
      <w:sz w:val="24"/>
      <w:szCs w:val="24"/>
    </w:rPr>
  </w:style>
  <w:style w:type="paragraph" w:styleId="Titre4">
    <w:name w:val="heading 4"/>
    <w:basedOn w:val="Normal"/>
    <w:next w:val="Normal"/>
    <w:link w:val="Titre4Car"/>
    <w:uiPriority w:val="9"/>
    <w:unhideWhenUsed/>
    <w:rsid w:val="006B2CC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rsid w:val="006B2CC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B2CC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B2CC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B2CC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B2CC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51A"/>
    <w:rPr>
      <w:rFonts w:ascii="Arial Narrow" w:eastAsiaTheme="majorEastAsia" w:hAnsi="Arial Narrow" w:cstheme="majorBidi"/>
      <w:b/>
      <w:bCs/>
      <w:smallCaps/>
      <w:color w:val="44546A" w:themeColor="text2"/>
      <w:sz w:val="36"/>
      <w:szCs w:val="36"/>
    </w:rPr>
  </w:style>
  <w:style w:type="character" w:customStyle="1" w:styleId="Titre2Car">
    <w:name w:val="Titre 2 Car"/>
    <w:basedOn w:val="Policepardfaut"/>
    <w:link w:val="Titre2"/>
    <w:uiPriority w:val="9"/>
    <w:rsid w:val="006B2CCC"/>
    <w:rPr>
      <w:rFonts w:ascii="Arial Narrow" w:eastAsiaTheme="majorEastAsia" w:hAnsi="Arial Narrow" w:cstheme="majorBidi"/>
      <w:smallCaps/>
      <w:color w:val="44546A" w:themeColor="text2"/>
      <w:sz w:val="28"/>
      <w:szCs w:val="28"/>
    </w:rPr>
  </w:style>
  <w:style w:type="character" w:customStyle="1" w:styleId="Titre3Car">
    <w:name w:val="Titre 3 Car"/>
    <w:basedOn w:val="Policepardfaut"/>
    <w:link w:val="Titre3"/>
    <w:uiPriority w:val="9"/>
    <w:rsid w:val="00867EA6"/>
    <w:rPr>
      <w:rFonts w:ascii="Arial Narrow" w:eastAsiaTheme="majorEastAsia" w:hAnsi="Arial Narrow" w:cstheme="majorBidi"/>
      <w:bCs/>
      <w:color w:val="44546A" w:themeColor="text2"/>
      <w:sz w:val="24"/>
      <w:szCs w:val="24"/>
    </w:rPr>
  </w:style>
  <w:style w:type="character" w:customStyle="1" w:styleId="Titre4Car">
    <w:name w:val="Titre 4 Car"/>
    <w:basedOn w:val="Policepardfaut"/>
    <w:link w:val="Titre4"/>
    <w:uiPriority w:val="9"/>
    <w:rsid w:val="006B2CC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B2CC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B2CC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B2CC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B2CC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B2CCC"/>
    <w:rPr>
      <w:rFonts w:asciiTheme="majorHAnsi" w:eastAsiaTheme="majorEastAsia" w:hAnsiTheme="majorHAnsi" w:cstheme="majorBidi"/>
      <w:i/>
      <w:iCs/>
      <w:color w:val="272727" w:themeColor="text1" w:themeTint="D8"/>
      <w:sz w:val="21"/>
      <w:szCs w:val="21"/>
    </w:rPr>
  </w:style>
  <w:style w:type="paragraph" w:customStyle="1" w:styleId="INTERCALIRES">
    <w:name w:val="INTERCALIRES"/>
    <w:basedOn w:val="Normal"/>
    <w:next w:val="Normal"/>
    <w:link w:val="INTERCALIRESCar"/>
    <w:rsid w:val="00DA4F56"/>
    <w:pPr>
      <w:jc w:val="center"/>
    </w:pPr>
    <w:rPr>
      <w:sz w:val="72"/>
    </w:rPr>
  </w:style>
  <w:style w:type="paragraph" w:customStyle="1" w:styleId="Intercalaire">
    <w:name w:val="Intercalaire"/>
    <w:basedOn w:val="INTERCALIRES"/>
    <w:link w:val="IntercalaireCar"/>
    <w:qFormat/>
    <w:rsid w:val="0000474D"/>
    <w:pPr>
      <w:numPr>
        <w:numId w:val="4"/>
      </w:numPr>
      <w:pBdr>
        <w:bottom w:val="single" w:sz="4" w:space="1" w:color="auto"/>
      </w:pBdr>
      <w:spacing w:after="0" w:line="276" w:lineRule="auto"/>
      <w:outlineLvl w:val="0"/>
    </w:pPr>
    <w:rPr>
      <w:rFonts w:eastAsia="Calibri" w:cs="Times New Roman"/>
      <w:noProof/>
      <w:szCs w:val="144"/>
      <w:lang w:eastAsia="fr-FR"/>
    </w:rPr>
  </w:style>
  <w:style w:type="character" w:customStyle="1" w:styleId="INTERCALIRESCar">
    <w:name w:val="INTERCALIRES Car"/>
    <w:basedOn w:val="Policepardfaut"/>
    <w:link w:val="INTERCALIRES"/>
    <w:rsid w:val="00DA4F56"/>
    <w:rPr>
      <w:rFonts w:ascii="Arial Narrow" w:hAnsi="Arial Narrow"/>
      <w:sz w:val="72"/>
    </w:rPr>
  </w:style>
  <w:style w:type="paragraph" w:styleId="Tabledesillustrations">
    <w:name w:val="table of figures"/>
    <w:basedOn w:val="Normal"/>
    <w:next w:val="Normal"/>
    <w:uiPriority w:val="99"/>
    <w:semiHidden/>
    <w:unhideWhenUsed/>
    <w:rsid w:val="0046197A"/>
    <w:pPr>
      <w:spacing w:after="0"/>
    </w:pPr>
  </w:style>
  <w:style w:type="character" w:customStyle="1" w:styleId="IntercalaireCar">
    <w:name w:val="Intercalaire Car"/>
    <w:basedOn w:val="Policepardfaut"/>
    <w:link w:val="Intercalaire"/>
    <w:rsid w:val="00FA7746"/>
    <w:rPr>
      <w:rFonts w:ascii="Arial Narrow" w:eastAsia="Calibri" w:hAnsi="Arial Narrow" w:cs="Times New Roman"/>
      <w:noProof/>
      <w:sz w:val="72"/>
      <w:szCs w:val="144"/>
      <w:lang w:eastAsia="fr-FR"/>
    </w:rPr>
  </w:style>
  <w:style w:type="paragraph" w:customStyle="1" w:styleId="Salon">
    <w:name w:val="Salon"/>
    <w:basedOn w:val="Normal"/>
    <w:next w:val="Normal"/>
    <w:rsid w:val="00CF3A79"/>
    <w:pPr>
      <w:numPr>
        <w:numId w:val="5"/>
      </w:numPr>
      <w:tabs>
        <w:tab w:val="left" w:pos="426"/>
      </w:tabs>
      <w:spacing w:after="0" w:line="276" w:lineRule="auto"/>
      <w:contextualSpacing/>
      <w:outlineLvl w:val="1"/>
    </w:pPr>
    <w:rPr>
      <w:rFonts w:eastAsia="Calibri" w:cs="Times New Roman"/>
      <w:b/>
      <w:noProof/>
      <w:color w:val="44546A" w:themeColor="text2"/>
      <w:sz w:val="36"/>
      <w:szCs w:val="36"/>
      <w:lang w:eastAsia="fr-FR"/>
    </w:rPr>
  </w:style>
  <w:style w:type="paragraph" w:customStyle="1" w:styleId="Lavalette2">
    <w:name w:val="La valette 2"/>
    <w:basedOn w:val="Normal"/>
    <w:next w:val="Normal"/>
    <w:rsid w:val="00CF3A79"/>
    <w:pPr>
      <w:numPr>
        <w:ilvl w:val="1"/>
        <w:numId w:val="5"/>
      </w:numPr>
      <w:tabs>
        <w:tab w:val="left" w:pos="1064"/>
      </w:tabs>
      <w:spacing w:after="0" w:line="276" w:lineRule="auto"/>
      <w:contextualSpacing/>
      <w:outlineLvl w:val="2"/>
    </w:pPr>
    <w:rPr>
      <w:rFonts w:eastAsia="Calibri" w:cs="Times New Roman"/>
      <w:b/>
      <w:noProof/>
      <w:color w:val="44546A" w:themeColor="text2"/>
      <w:sz w:val="24"/>
      <w:szCs w:val="28"/>
      <w:lang w:eastAsia="fr-FR"/>
    </w:rPr>
  </w:style>
  <w:style w:type="paragraph" w:customStyle="1" w:styleId="Lavalette3">
    <w:name w:val="La valette 3"/>
    <w:basedOn w:val="Normal"/>
    <w:next w:val="Normal"/>
    <w:autoRedefine/>
    <w:rsid w:val="00CF3A79"/>
    <w:pPr>
      <w:numPr>
        <w:ilvl w:val="2"/>
        <w:numId w:val="5"/>
      </w:numPr>
      <w:tabs>
        <w:tab w:val="left" w:pos="1560"/>
        <w:tab w:val="left" w:pos="1985"/>
        <w:tab w:val="left" w:pos="2552"/>
      </w:tabs>
      <w:spacing w:after="0" w:line="276" w:lineRule="auto"/>
    </w:pPr>
    <w:rPr>
      <w:rFonts w:eastAsia="Calibri" w:cs="Times New Roman"/>
      <w:b/>
      <w:noProof/>
      <w:color w:val="44546A" w:themeColor="text2"/>
      <w:szCs w:val="24"/>
      <w:lang w:eastAsia="fr-FR"/>
    </w:rPr>
  </w:style>
  <w:style w:type="paragraph" w:customStyle="1" w:styleId="LaValette1">
    <w:name w:val="La Valette 1"/>
    <w:basedOn w:val="Normal"/>
    <w:next w:val="Normal"/>
    <w:rsid w:val="00467E45"/>
    <w:pPr>
      <w:tabs>
        <w:tab w:val="left" w:pos="426"/>
      </w:tabs>
      <w:spacing w:after="0" w:line="276" w:lineRule="auto"/>
      <w:ind w:left="1080" w:hanging="720"/>
      <w:contextualSpacing/>
      <w:outlineLvl w:val="1"/>
    </w:pPr>
    <w:rPr>
      <w:rFonts w:eastAsia="Calibri" w:cs="Times New Roman"/>
      <w:b/>
      <w:noProof/>
      <w:color w:val="4472C4" w:themeColor="accent1"/>
      <w:sz w:val="36"/>
      <w:szCs w:val="36"/>
      <w:lang w:eastAsia="fr-FR"/>
    </w:rPr>
  </w:style>
  <w:style w:type="paragraph" w:styleId="Paragraphedeliste">
    <w:name w:val="List Paragraph"/>
    <w:basedOn w:val="Normal"/>
    <w:link w:val="ParagraphedelisteCar"/>
    <w:uiPriority w:val="34"/>
    <w:rsid w:val="003F204C"/>
    <w:pPr>
      <w:spacing w:line="256" w:lineRule="auto"/>
      <w:ind w:left="720"/>
      <w:contextualSpacing/>
    </w:pPr>
    <w:rPr>
      <w:rFonts w:asciiTheme="minorHAnsi" w:hAnsiTheme="minorHAnsi"/>
    </w:rPr>
  </w:style>
  <w:style w:type="character" w:customStyle="1" w:styleId="ParagraphedelisteCar">
    <w:name w:val="Paragraphe de liste Car"/>
    <w:link w:val="Paragraphedeliste"/>
    <w:uiPriority w:val="34"/>
    <w:locked/>
    <w:rsid w:val="00475515"/>
  </w:style>
  <w:style w:type="paragraph" w:styleId="Citation">
    <w:name w:val="Quote"/>
    <w:basedOn w:val="Normal"/>
    <w:next w:val="Normal"/>
    <w:link w:val="CitationCar"/>
    <w:uiPriority w:val="29"/>
    <w:qFormat/>
    <w:rsid w:val="00730E1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30E12"/>
    <w:rPr>
      <w:rFonts w:ascii="Arial Narrow" w:hAnsi="Arial Narrow"/>
      <w:i/>
      <w:iCs/>
      <w:color w:val="404040" w:themeColor="text1" w:themeTint="BF"/>
    </w:rPr>
  </w:style>
  <w:style w:type="paragraph" w:styleId="Lgende">
    <w:name w:val="caption"/>
    <w:basedOn w:val="Normal"/>
    <w:next w:val="Normal"/>
    <w:uiPriority w:val="35"/>
    <w:unhideWhenUsed/>
    <w:qFormat/>
    <w:rsid w:val="003A6FBE"/>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D651A3"/>
    <w:rPr>
      <w:sz w:val="16"/>
      <w:szCs w:val="16"/>
    </w:rPr>
  </w:style>
  <w:style w:type="paragraph" w:styleId="Commentaire">
    <w:name w:val="annotation text"/>
    <w:basedOn w:val="Normal"/>
    <w:link w:val="CommentaireCar"/>
    <w:uiPriority w:val="99"/>
    <w:unhideWhenUsed/>
    <w:rsid w:val="00D651A3"/>
    <w:pPr>
      <w:spacing w:line="240" w:lineRule="auto"/>
    </w:pPr>
    <w:rPr>
      <w:sz w:val="20"/>
      <w:szCs w:val="20"/>
    </w:rPr>
  </w:style>
  <w:style w:type="character" w:customStyle="1" w:styleId="CommentaireCar">
    <w:name w:val="Commentaire Car"/>
    <w:basedOn w:val="Policepardfaut"/>
    <w:link w:val="Commentaire"/>
    <w:uiPriority w:val="99"/>
    <w:rsid w:val="00D651A3"/>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D651A3"/>
    <w:rPr>
      <w:b/>
      <w:bCs/>
    </w:rPr>
  </w:style>
  <w:style w:type="character" w:customStyle="1" w:styleId="ObjetducommentaireCar">
    <w:name w:val="Objet du commentaire Car"/>
    <w:basedOn w:val="CommentaireCar"/>
    <w:link w:val="Objetducommentaire"/>
    <w:uiPriority w:val="99"/>
    <w:semiHidden/>
    <w:rsid w:val="00D651A3"/>
    <w:rPr>
      <w:rFonts w:ascii="Arial Narrow" w:hAnsi="Arial Narrow"/>
      <w:b/>
      <w:bCs/>
      <w:sz w:val="20"/>
      <w:szCs w:val="20"/>
    </w:rPr>
  </w:style>
  <w:style w:type="paragraph" w:styleId="NormalWeb">
    <w:name w:val="Normal (Web)"/>
    <w:basedOn w:val="Normal"/>
    <w:uiPriority w:val="99"/>
    <w:semiHidden/>
    <w:unhideWhenUsed/>
    <w:rsid w:val="002D552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F0AE4"/>
    <w:pPr>
      <w:spacing w:after="100"/>
    </w:pPr>
  </w:style>
  <w:style w:type="paragraph" w:styleId="TM3">
    <w:name w:val="toc 3"/>
    <w:basedOn w:val="Normal"/>
    <w:next w:val="Normal"/>
    <w:autoRedefine/>
    <w:uiPriority w:val="39"/>
    <w:unhideWhenUsed/>
    <w:rsid w:val="005F0AE4"/>
    <w:pPr>
      <w:spacing w:after="100"/>
      <w:ind w:left="440"/>
    </w:pPr>
  </w:style>
  <w:style w:type="character" w:styleId="Lienhypertexte">
    <w:name w:val="Hyperlink"/>
    <w:basedOn w:val="Policepardfaut"/>
    <w:uiPriority w:val="99"/>
    <w:unhideWhenUsed/>
    <w:rsid w:val="005F0AE4"/>
    <w:rPr>
      <w:color w:val="0563C1" w:themeColor="hyperlink"/>
      <w:u w:val="single"/>
    </w:rPr>
  </w:style>
  <w:style w:type="paragraph" w:styleId="TM2">
    <w:name w:val="toc 2"/>
    <w:basedOn w:val="Normal"/>
    <w:next w:val="Normal"/>
    <w:autoRedefine/>
    <w:uiPriority w:val="39"/>
    <w:unhideWhenUsed/>
    <w:rsid w:val="006568EC"/>
    <w:pPr>
      <w:spacing w:after="100"/>
      <w:ind w:left="220"/>
    </w:pPr>
  </w:style>
  <w:style w:type="paragraph" w:styleId="En-tte">
    <w:name w:val="header"/>
    <w:basedOn w:val="Normal"/>
    <w:link w:val="En-tteCar"/>
    <w:uiPriority w:val="99"/>
    <w:unhideWhenUsed/>
    <w:rsid w:val="003137F9"/>
    <w:pPr>
      <w:tabs>
        <w:tab w:val="center" w:pos="4536"/>
        <w:tab w:val="right" w:pos="9072"/>
      </w:tabs>
      <w:spacing w:after="0" w:line="240" w:lineRule="auto"/>
    </w:pPr>
  </w:style>
  <w:style w:type="character" w:customStyle="1" w:styleId="En-tteCar">
    <w:name w:val="En-tête Car"/>
    <w:basedOn w:val="Policepardfaut"/>
    <w:link w:val="En-tte"/>
    <w:uiPriority w:val="99"/>
    <w:rsid w:val="003137F9"/>
    <w:rPr>
      <w:rFonts w:ascii="Arial Narrow" w:hAnsi="Arial Narrow"/>
    </w:rPr>
  </w:style>
  <w:style w:type="paragraph" w:styleId="Pieddepage">
    <w:name w:val="footer"/>
    <w:basedOn w:val="Normal"/>
    <w:link w:val="PieddepageCar"/>
    <w:uiPriority w:val="99"/>
    <w:unhideWhenUsed/>
    <w:rsid w:val="003137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7F9"/>
    <w:rPr>
      <w:rFonts w:ascii="Arial Narrow" w:hAnsi="Arial Narrow"/>
    </w:rPr>
  </w:style>
  <w:style w:type="paragraph" w:customStyle="1" w:styleId="Default">
    <w:name w:val="Default"/>
    <w:rsid w:val="00B07B13"/>
    <w:pPr>
      <w:autoSpaceDE w:val="0"/>
      <w:autoSpaceDN w:val="0"/>
      <w:adjustRightInd w:val="0"/>
      <w:spacing w:after="0" w:line="240" w:lineRule="auto"/>
    </w:pPr>
    <w:rPr>
      <w:rFonts w:ascii="Calibri" w:hAnsi="Calibri" w:cs="Calibri"/>
      <w:color w:val="000000"/>
      <w:sz w:val="24"/>
      <w:szCs w:val="24"/>
    </w:rPr>
  </w:style>
  <w:style w:type="character" w:customStyle="1" w:styleId="1TitreOKCar">
    <w:name w:val="1. Titre OK Car"/>
    <w:basedOn w:val="Policepardfaut"/>
    <w:link w:val="1TitreOK"/>
    <w:locked/>
    <w:rsid w:val="00B07B13"/>
    <w:rPr>
      <w:rFonts w:ascii="Swis721 Cn BT" w:eastAsiaTheme="majorEastAsia" w:hAnsi="Swis721 Cn BT" w:cstheme="majorBidi"/>
      <w:b/>
      <w:bCs/>
      <w:smallCaps/>
      <w:color w:val="1F497D"/>
      <w:sz w:val="36"/>
      <w:szCs w:val="36"/>
    </w:rPr>
  </w:style>
  <w:style w:type="paragraph" w:customStyle="1" w:styleId="1TitreOK">
    <w:name w:val="1. Titre OK"/>
    <w:link w:val="1TitreOKCar"/>
    <w:rsid w:val="00B07B13"/>
    <w:pPr>
      <w:numPr>
        <w:numId w:val="13"/>
      </w:numPr>
      <w:pBdr>
        <w:bottom w:val="single" w:sz="4" w:space="1" w:color="auto"/>
      </w:pBdr>
      <w:spacing w:after="240" w:line="240" w:lineRule="auto"/>
      <w:ind w:left="357" w:hanging="357"/>
      <w:jc w:val="both"/>
    </w:pPr>
    <w:rPr>
      <w:rFonts w:ascii="Swis721 Cn BT" w:eastAsiaTheme="majorEastAsia" w:hAnsi="Swis721 Cn BT" w:cstheme="majorBidi"/>
      <w:b/>
      <w:bCs/>
      <w:smallCaps/>
      <w:color w:val="1F497D"/>
      <w:sz w:val="36"/>
      <w:szCs w:val="36"/>
    </w:rPr>
  </w:style>
  <w:style w:type="paragraph" w:customStyle="1" w:styleId="11TitreOK">
    <w:name w:val="1.1. Titre OK"/>
    <w:rsid w:val="00B07B13"/>
    <w:pPr>
      <w:numPr>
        <w:ilvl w:val="1"/>
        <w:numId w:val="13"/>
      </w:numPr>
      <w:spacing w:after="200" w:line="240" w:lineRule="auto"/>
      <w:jc w:val="both"/>
    </w:pPr>
    <w:rPr>
      <w:rFonts w:ascii="Swis721 Cn BT" w:eastAsiaTheme="majorEastAsia" w:hAnsi="Swis721 Cn BT" w:cstheme="majorBidi"/>
      <w:b/>
      <w:bCs/>
      <w:color w:val="7B7B7B"/>
      <w:sz w:val="28"/>
      <w:szCs w:val="28"/>
    </w:rPr>
  </w:style>
  <w:style w:type="paragraph" w:customStyle="1" w:styleId="111">
    <w:name w:val="1.1.1."/>
    <w:rsid w:val="00B07B13"/>
    <w:pPr>
      <w:numPr>
        <w:ilvl w:val="2"/>
        <w:numId w:val="13"/>
      </w:numPr>
      <w:spacing w:after="200" w:line="240" w:lineRule="auto"/>
      <w:ind w:left="1225" w:hanging="505"/>
      <w:jc w:val="both"/>
    </w:pPr>
    <w:rPr>
      <w:rFonts w:ascii="Decima" w:eastAsiaTheme="majorEastAsia" w:hAnsi="Decima" w:cstheme="majorBidi"/>
      <w:b/>
      <w:bCs/>
      <w:smallCaps/>
      <w:color w:val="ED7D31"/>
      <w:sz w:val="24"/>
      <w:szCs w:val="24"/>
    </w:rPr>
  </w:style>
  <w:style w:type="table" w:styleId="Grilledutableau">
    <w:name w:val="Table Grid"/>
    <w:basedOn w:val="TableauNormal"/>
    <w:uiPriority w:val="39"/>
    <w:rsid w:val="00B07B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414AD"/>
    <w:pPr>
      <w:suppressAutoHyphens/>
      <w:autoSpaceDN w:val="0"/>
      <w:spacing w:after="0" w:line="240" w:lineRule="auto"/>
      <w:jc w:val="both"/>
      <w:textAlignment w:val="baseline"/>
    </w:pPr>
    <w:rPr>
      <w:rFonts w:ascii="Arial" w:eastAsia="Times New Roman" w:hAnsi="Arial" w:cs="Arial"/>
      <w:kern w:val="3"/>
      <w:szCs w:val="20"/>
      <w:lang w:eastAsia="zh-CN"/>
    </w:rPr>
  </w:style>
  <w:style w:type="numbering" w:customStyle="1" w:styleId="WW8Num1">
    <w:name w:val="WW8Num1"/>
    <w:basedOn w:val="Aucuneliste"/>
    <w:rsid w:val="00C414AD"/>
    <w:pPr>
      <w:numPr>
        <w:numId w:val="14"/>
      </w:numPr>
    </w:pPr>
  </w:style>
  <w:style w:type="paragraph" w:customStyle="1" w:styleId="Puce">
    <w:name w:val="Puce"/>
    <w:basedOn w:val="Paragraphedeliste"/>
    <w:rsid w:val="00AA70B3"/>
    <w:pPr>
      <w:numPr>
        <w:numId w:val="15"/>
      </w:numPr>
      <w:spacing w:after="120" w:line="276" w:lineRule="auto"/>
      <w:contextualSpacing w:val="0"/>
    </w:pPr>
    <w:rPr>
      <w:rFonts w:ascii="Century Gothic" w:eastAsiaTheme="minorEastAsia" w:hAnsi="Century Gothic"/>
      <w:sz w:val="20"/>
      <w:szCs w:val="20"/>
    </w:rPr>
  </w:style>
  <w:style w:type="character" w:customStyle="1" w:styleId="ui-provider">
    <w:name w:val="ui-provider"/>
    <w:basedOn w:val="Policepardfaut"/>
    <w:rsid w:val="00B32020"/>
  </w:style>
  <w:style w:type="paragraph" w:customStyle="1" w:styleId="LeThortexte">
    <w:name w:val="Le Thor texte"/>
    <w:basedOn w:val="Normal"/>
    <w:qFormat/>
    <w:rsid w:val="00FE71F0"/>
    <w:pPr>
      <w:spacing w:after="200" w:line="240" w:lineRule="auto"/>
    </w:pPr>
    <w:rPr>
      <w:rFonts w:ascii="Helvetica" w:eastAsia="Calibri" w:hAnsi="Helvetica" w:cs="Times New Roman"/>
      <w:sz w:val="20"/>
      <w:szCs w:val="20"/>
    </w:rPr>
  </w:style>
  <w:style w:type="paragraph" w:customStyle="1" w:styleId="tiretsparagraphe">
    <w:name w:val="tirets paragraphe"/>
    <w:basedOn w:val="Normal"/>
    <w:link w:val="tiretsparagrapheCar"/>
    <w:qFormat/>
    <w:rsid w:val="00AF57F3"/>
    <w:pPr>
      <w:numPr>
        <w:numId w:val="21"/>
      </w:numPr>
      <w:ind w:left="360"/>
    </w:pPr>
  </w:style>
  <w:style w:type="character" w:customStyle="1" w:styleId="tiretsparagrapheCar">
    <w:name w:val="tirets paragraphe Car"/>
    <w:basedOn w:val="Policepardfaut"/>
    <w:link w:val="tiretsparagraphe"/>
    <w:rsid w:val="00AF57F3"/>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1222">
      <w:bodyDiv w:val="1"/>
      <w:marLeft w:val="0"/>
      <w:marRight w:val="0"/>
      <w:marTop w:val="0"/>
      <w:marBottom w:val="0"/>
      <w:divBdr>
        <w:top w:val="none" w:sz="0" w:space="0" w:color="auto"/>
        <w:left w:val="none" w:sz="0" w:space="0" w:color="auto"/>
        <w:bottom w:val="none" w:sz="0" w:space="0" w:color="auto"/>
        <w:right w:val="none" w:sz="0" w:space="0" w:color="auto"/>
      </w:divBdr>
    </w:div>
    <w:div w:id="99422185">
      <w:bodyDiv w:val="1"/>
      <w:marLeft w:val="0"/>
      <w:marRight w:val="0"/>
      <w:marTop w:val="0"/>
      <w:marBottom w:val="0"/>
      <w:divBdr>
        <w:top w:val="none" w:sz="0" w:space="0" w:color="auto"/>
        <w:left w:val="none" w:sz="0" w:space="0" w:color="auto"/>
        <w:bottom w:val="none" w:sz="0" w:space="0" w:color="auto"/>
        <w:right w:val="none" w:sz="0" w:space="0" w:color="auto"/>
      </w:divBdr>
    </w:div>
    <w:div w:id="395208241">
      <w:bodyDiv w:val="1"/>
      <w:marLeft w:val="0"/>
      <w:marRight w:val="0"/>
      <w:marTop w:val="0"/>
      <w:marBottom w:val="0"/>
      <w:divBdr>
        <w:top w:val="none" w:sz="0" w:space="0" w:color="auto"/>
        <w:left w:val="none" w:sz="0" w:space="0" w:color="auto"/>
        <w:bottom w:val="none" w:sz="0" w:space="0" w:color="auto"/>
        <w:right w:val="none" w:sz="0" w:space="0" w:color="auto"/>
      </w:divBdr>
    </w:div>
    <w:div w:id="467625595">
      <w:bodyDiv w:val="1"/>
      <w:marLeft w:val="0"/>
      <w:marRight w:val="0"/>
      <w:marTop w:val="0"/>
      <w:marBottom w:val="0"/>
      <w:divBdr>
        <w:top w:val="none" w:sz="0" w:space="0" w:color="auto"/>
        <w:left w:val="none" w:sz="0" w:space="0" w:color="auto"/>
        <w:bottom w:val="none" w:sz="0" w:space="0" w:color="auto"/>
        <w:right w:val="none" w:sz="0" w:space="0" w:color="auto"/>
      </w:divBdr>
    </w:div>
    <w:div w:id="487984249">
      <w:bodyDiv w:val="1"/>
      <w:marLeft w:val="0"/>
      <w:marRight w:val="0"/>
      <w:marTop w:val="0"/>
      <w:marBottom w:val="0"/>
      <w:divBdr>
        <w:top w:val="none" w:sz="0" w:space="0" w:color="auto"/>
        <w:left w:val="none" w:sz="0" w:space="0" w:color="auto"/>
        <w:bottom w:val="none" w:sz="0" w:space="0" w:color="auto"/>
        <w:right w:val="none" w:sz="0" w:space="0" w:color="auto"/>
      </w:divBdr>
    </w:div>
    <w:div w:id="497691714">
      <w:bodyDiv w:val="1"/>
      <w:marLeft w:val="0"/>
      <w:marRight w:val="0"/>
      <w:marTop w:val="0"/>
      <w:marBottom w:val="0"/>
      <w:divBdr>
        <w:top w:val="none" w:sz="0" w:space="0" w:color="auto"/>
        <w:left w:val="none" w:sz="0" w:space="0" w:color="auto"/>
        <w:bottom w:val="none" w:sz="0" w:space="0" w:color="auto"/>
        <w:right w:val="none" w:sz="0" w:space="0" w:color="auto"/>
      </w:divBdr>
    </w:div>
    <w:div w:id="634917002">
      <w:bodyDiv w:val="1"/>
      <w:marLeft w:val="0"/>
      <w:marRight w:val="0"/>
      <w:marTop w:val="0"/>
      <w:marBottom w:val="0"/>
      <w:divBdr>
        <w:top w:val="none" w:sz="0" w:space="0" w:color="auto"/>
        <w:left w:val="none" w:sz="0" w:space="0" w:color="auto"/>
        <w:bottom w:val="none" w:sz="0" w:space="0" w:color="auto"/>
        <w:right w:val="none" w:sz="0" w:space="0" w:color="auto"/>
      </w:divBdr>
    </w:div>
    <w:div w:id="638539954">
      <w:bodyDiv w:val="1"/>
      <w:marLeft w:val="0"/>
      <w:marRight w:val="0"/>
      <w:marTop w:val="0"/>
      <w:marBottom w:val="0"/>
      <w:divBdr>
        <w:top w:val="none" w:sz="0" w:space="0" w:color="auto"/>
        <w:left w:val="none" w:sz="0" w:space="0" w:color="auto"/>
        <w:bottom w:val="none" w:sz="0" w:space="0" w:color="auto"/>
        <w:right w:val="none" w:sz="0" w:space="0" w:color="auto"/>
      </w:divBdr>
    </w:div>
    <w:div w:id="689185752">
      <w:bodyDiv w:val="1"/>
      <w:marLeft w:val="0"/>
      <w:marRight w:val="0"/>
      <w:marTop w:val="0"/>
      <w:marBottom w:val="0"/>
      <w:divBdr>
        <w:top w:val="none" w:sz="0" w:space="0" w:color="auto"/>
        <w:left w:val="none" w:sz="0" w:space="0" w:color="auto"/>
        <w:bottom w:val="none" w:sz="0" w:space="0" w:color="auto"/>
        <w:right w:val="none" w:sz="0" w:space="0" w:color="auto"/>
      </w:divBdr>
    </w:div>
    <w:div w:id="790369029">
      <w:bodyDiv w:val="1"/>
      <w:marLeft w:val="0"/>
      <w:marRight w:val="0"/>
      <w:marTop w:val="0"/>
      <w:marBottom w:val="0"/>
      <w:divBdr>
        <w:top w:val="none" w:sz="0" w:space="0" w:color="auto"/>
        <w:left w:val="none" w:sz="0" w:space="0" w:color="auto"/>
        <w:bottom w:val="none" w:sz="0" w:space="0" w:color="auto"/>
        <w:right w:val="none" w:sz="0" w:space="0" w:color="auto"/>
      </w:divBdr>
    </w:div>
    <w:div w:id="1019620050">
      <w:bodyDiv w:val="1"/>
      <w:marLeft w:val="0"/>
      <w:marRight w:val="0"/>
      <w:marTop w:val="0"/>
      <w:marBottom w:val="0"/>
      <w:divBdr>
        <w:top w:val="none" w:sz="0" w:space="0" w:color="auto"/>
        <w:left w:val="none" w:sz="0" w:space="0" w:color="auto"/>
        <w:bottom w:val="none" w:sz="0" w:space="0" w:color="auto"/>
        <w:right w:val="none" w:sz="0" w:space="0" w:color="auto"/>
      </w:divBdr>
    </w:div>
    <w:div w:id="1418550375">
      <w:bodyDiv w:val="1"/>
      <w:marLeft w:val="0"/>
      <w:marRight w:val="0"/>
      <w:marTop w:val="0"/>
      <w:marBottom w:val="0"/>
      <w:divBdr>
        <w:top w:val="none" w:sz="0" w:space="0" w:color="auto"/>
        <w:left w:val="none" w:sz="0" w:space="0" w:color="auto"/>
        <w:bottom w:val="none" w:sz="0" w:space="0" w:color="auto"/>
        <w:right w:val="none" w:sz="0" w:space="0" w:color="auto"/>
      </w:divBdr>
    </w:div>
    <w:div w:id="1462847269">
      <w:bodyDiv w:val="1"/>
      <w:marLeft w:val="0"/>
      <w:marRight w:val="0"/>
      <w:marTop w:val="0"/>
      <w:marBottom w:val="0"/>
      <w:divBdr>
        <w:top w:val="none" w:sz="0" w:space="0" w:color="auto"/>
        <w:left w:val="none" w:sz="0" w:space="0" w:color="auto"/>
        <w:bottom w:val="none" w:sz="0" w:space="0" w:color="auto"/>
        <w:right w:val="none" w:sz="0" w:space="0" w:color="auto"/>
      </w:divBdr>
    </w:div>
    <w:div w:id="1555241666">
      <w:bodyDiv w:val="1"/>
      <w:marLeft w:val="0"/>
      <w:marRight w:val="0"/>
      <w:marTop w:val="0"/>
      <w:marBottom w:val="0"/>
      <w:divBdr>
        <w:top w:val="none" w:sz="0" w:space="0" w:color="auto"/>
        <w:left w:val="none" w:sz="0" w:space="0" w:color="auto"/>
        <w:bottom w:val="none" w:sz="0" w:space="0" w:color="auto"/>
        <w:right w:val="none" w:sz="0" w:space="0" w:color="auto"/>
      </w:divBdr>
    </w:div>
    <w:div w:id="1771121519">
      <w:bodyDiv w:val="1"/>
      <w:marLeft w:val="0"/>
      <w:marRight w:val="0"/>
      <w:marTop w:val="0"/>
      <w:marBottom w:val="0"/>
      <w:divBdr>
        <w:top w:val="none" w:sz="0" w:space="0" w:color="auto"/>
        <w:left w:val="none" w:sz="0" w:space="0" w:color="auto"/>
        <w:bottom w:val="none" w:sz="0" w:space="0" w:color="auto"/>
        <w:right w:val="none" w:sz="0" w:space="0" w:color="auto"/>
      </w:divBdr>
    </w:div>
    <w:div w:id="1827357281">
      <w:bodyDiv w:val="1"/>
      <w:marLeft w:val="0"/>
      <w:marRight w:val="0"/>
      <w:marTop w:val="0"/>
      <w:marBottom w:val="0"/>
      <w:divBdr>
        <w:top w:val="none" w:sz="0" w:space="0" w:color="auto"/>
        <w:left w:val="none" w:sz="0" w:space="0" w:color="auto"/>
        <w:bottom w:val="none" w:sz="0" w:space="0" w:color="auto"/>
        <w:right w:val="none" w:sz="0" w:space="0" w:color="auto"/>
      </w:divBdr>
    </w:div>
    <w:div w:id="19128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188E-21DC-41D5-83D8-3006D086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5376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Guillot</dc:creator>
  <cp:keywords/>
  <dc:description/>
  <cp:lastModifiedBy>TAG9FDFMY3@outlook.fr</cp:lastModifiedBy>
  <cp:revision>9</cp:revision>
  <cp:lastPrinted>2025-04-07T12:46:00Z</cp:lastPrinted>
  <dcterms:created xsi:type="dcterms:W3CDTF">2025-05-20T15:01:00Z</dcterms:created>
  <dcterms:modified xsi:type="dcterms:W3CDTF">2025-05-22T15:10:00Z</dcterms:modified>
</cp:coreProperties>
</file>